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3E9971" w14:textId="77777777" w:rsidR="00203E9B" w:rsidRPr="00A67D53" w:rsidRDefault="00203E9B" w:rsidP="009E64C9">
      <w:pPr>
        <w:widowControl/>
        <w:suppressAutoHyphens w:val="0"/>
        <w:spacing w:after="120"/>
        <w:jc w:val="center"/>
        <w:outlineLvl w:val="1"/>
        <w:rPr>
          <w:rFonts w:ascii="Arial" w:hAnsi="Arial" w:cs="Arial"/>
          <w:b/>
          <w:bCs/>
          <w:sz w:val="24"/>
          <w:szCs w:val="24"/>
          <w:lang w:eastAsia="pt-BR"/>
        </w:rPr>
      </w:pPr>
      <w:r w:rsidRPr="00A67D53">
        <w:rPr>
          <w:rFonts w:ascii="Arial" w:hAnsi="Arial" w:cs="Arial"/>
          <w:b/>
          <w:bCs/>
          <w:sz w:val="24"/>
          <w:szCs w:val="24"/>
          <w:lang w:eastAsia="pt-BR"/>
        </w:rPr>
        <w:t>TERMO DE REFERÊNCIA (TR)</w:t>
      </w:r>
    </w:p>
    <w:p w14:paraId="37918A19" w14:textId="77777777" w:rsidR="00203E9B" w:rsidRPr="00A67D53" w:rsidRDefault="00203E9B" w:rsidP="009E64C9">
      <w:pPr>
        <w:widowControl/>
        <w:suppressAutoHyphens w:val="0"/>
        <w:spacing w:after="120"/>
        <w:jc w:val="both"/>
        <w:outlineLvl w:val="1"/>
        <w:rPr>
          <w:rFonts w:ascii="Arial" w:hAnsi="Arial" w:cs="Arial"/>
          <w:b/>
          <w:bCs/>
          <w:sz w:val="24"/>
          <w:szCs w:val="24"/>
          <w:lang w:eastAsia="pt-BR"/>
        </w:rPr>
      </w:pPr>
    </w:p>
    <w:p w14:paraId="23F4A8A6" w14:textId="0465F90F" w:rsidR="00965588" w:rsidRPr="00A67D53" w:rsidRDefault="00203E9B" w:rsidP="009E64C9">
      <w:pPr>
        <w:widowControl/>
        <w:numPr>
          <w:ilvl w:val="0"/>
          <w:numId w:val="26"/>
        </w:numPr>
        <w:suppressAutoHyphens w:val="0"/>
        <w:spacing w:after="120"/>
        <w:jc w:val="both"/>
        <w:outlineLvl w:val="1"/>
        <w:rPr>
          <w:rFonts w:ascii="Arial" w:hAnsi="Arial" w:cs="Arial"/>
          <w:b/>
          <w:bCs/>
          <w:sz w:val="24"/>
          <w:szCs w:val="24"/>
          <w:lang w:eastAsia="pt-BR"/>
        </w:rPr>
      </w:pPr>
      <w:r w:rsidRPr="00A67D53">
        <w:rPr>
          <w:rFonts w:ascii="Arial" w:hAnsi="Arial" w:cs="Arial"/>
          <w:b/>
          <w:bCs/>
          <w:sz w:val="24"/>
          <w:szCs w:val="24"/>
          <w:lang w:eastAsia="pt-BR"/>
        </w:rPr>
        <w:t xml:space="preserve"> </w:t>
      </w:r>
      <w:r w:rsidR="00C70A6F" w:rsidRPr="00A67D53">
        <w:rPr>
          <w:rFonts w:ascii="Arial" w:hAnsi="Arial" w:cs="Arial"/>
          <w:b/>
          <w:bCs/>
          <w:sz w:val="24"/>
          <w:szCs w:val="24"/>
          <w:lang w:eastAsia="pt-BR"/>
        </w:rPr>
        <w:t xml:space="preserve">DEFINIÇÃO DO </w:t>
      </w:r>
      <w:r w:rsidRPr="00A67D53">
        <w:rPr>
          <w:rFonts w:ascii="Arial" w:hAnsi="Arial" w:cs="Arial"/>
          <w:b/>
          <w:bCs/>
          <w:sz w:val="24"/>
          <w:szCs w:val="24"/>
          <w:lang w:eastAsia="pt-BR"/>
        </w:rPr>
        <w:t>OBJETO</w:t>
      </w:r>
    </w:p>
    <w:p w14:paraId="6B20F74C" w14:textId="7AB0E8DE" w:rsidR="00142A14" w:rsidRPr="00A67D53" w:rsidRDefault="00142A14" w:rsidP="00142A14">
      <w:pPr>
        <w:pStyle w:val="Nivel2"/>
        <w:numPr>
          <w:ilvl w:val="1"/>
          <w:numId w:val="28"/>
        </w:numPr>
        <w:ind w:right="96"/>
        <w:rPr>
          <w:sz w:val="24"/>
          <w:szCs w:val="24"/>
        </w:rPr>
      </w:pPr>
      <w:r w:rsidRPr="00A67D53">
        <w:rPr>
          <w:sz w:val="24"/>
          <w:szCs w:val="24"/>
        </w:rPr>
        <w:t xml:space="preserve">Contratação de empresa especializada para prestação de serviços de manutenções elétricas fracionadas, compreendendo 300 (trezentas) horas para serviços complexos e 200 (duzentas) horas para serviços </w:t>
      </w:r>
      <w:r w:rsidR="007C4BEE">
        <w:rPr>
          <w:sz w:val="24"/>
          <w:szCs w:val="24"/>
        </w:rPr>
        <w:t>simples</w:t>
      </w:r>
      <w:r w:rsidRPr="00A67D53">
        <w:rPr>
          <w:sz w:val="24"/>
          <w:szCs w:val="24"/>
        </w:rPr>
        <w:t>, a serem executados mediante solicitação nas dependências da Autarquia (SAAEB) no Município de Brotas/SP, pelo período de 12 (doze) meses.</w:t>
      </w:r>
    </w:p>
    <w:p w14:paraId="4091E482" w14:textId="6634DADB" w:rsidR="00965588" w:rsidRPr="00AB550D" w:rsidRDefault="00142A14" w:rsidP="00142A14">
      <w:pPr>
        <w:pStyle w:val="Nivel2"/>
        <w:widowControl w:val="0"/>
        <w:numPr>
          <w:ilvl w:val="1"/>
          <w:numId w:val="28"/>
        </w:numPr>
        <w:suppressAutoHyphens/>
        <w:spacing w:before="0" w:line="240" w:lineRule="auto"/>
        <w:ind w:right="96"/>
        <w:rPr>
          <w:b/>
          <w:bCs/>
          <w:sz w:val="24"/>
          <w:szCs w:val="24"/>
        </w:rPr>
      </w:pPr>
      <w:r w:rsidRPr="00A67D53">
        <w:rPr>
          <w:sz w:val="24"/>
          <w:szCs w:val="24"/>
        </w:rPr>
        <w:t>O serviço objeto deste processo é caracterizado como serviço comum, dadas as suas características e finalidade, em conformidade com a definição do artigo 6°, inciso XXI, da Lei nº 14.133/2021.</w:t>
      </w:r>
    </w:p>
    <w:p w14:paraId="653A74F9" w14:textId="77777777" w:rsidR="00AB550D" w:rsidRPr="00A67D53" w:rsidRDefault="00AB550D" w:rsidP="00AB550D">
      <w:pPr>
        <w:pStyle w:val="Nivel2"/>
        <w:widowControl w:val="0"/>
        <w:numPr>
          <w:ilvl w:val="0"/>
          <w:numId w:val="0"/>
        </w:numPr>
        <w:suppressAutoHyphens/>
        <w:spacing w:before="0" w:line="240" w:lineRule="auto"/>
        <w:ind w:right="96"/>
        <w:rPr>
          <w:b/>
          <w:bCs/>
          <w:sz w:val="24"/>
          <w:szCs w:val="24"/>
        </w:rPr>
      </w:pPr>
    </w:p>
    <w:p w14:paraId="54411002" w14:textId="77777777" w:rsidR="00D32E77" w:rsidRPr="00A67D53" w:rsidRDefault="00D32E77" w:rsidP="009E64C9">
      <w:pPr>
        <w:pStyle w:val="PargrafodaLista"/>
        <w:widowControl/>
        <w:numPr>
          <w:ilvl w:val="0"/>
          <w:numId w:val="26"/>
        </w:numPr>
        <w:suppressAutoHyphens w:val="0"/>
        <w:spacing w:after="120"/>
        <w:jc w:val="both"/>
        <w:outlineLvl w:val="1"/>
        <w:rPr>
          <w:rFonts w:ascii="Arial" w:hAnsi="Arial" w:cs="Arial"/>
          <w:b/>
          <w:bCs/>
          <w:sz w:val="24"/>
          <w:szCs w:val="24"/>
          <w:lang w:eastAsia="pt-BR"/>
        </w:rPr>
      </w:pPr>
      <w:r w:rsidRPr="00A67D53">
        <w:rPr>
          <w:rFonts w:ascii="Arial" w:hAnsi="Arial" w:cs="Arial"/>
          <w:b/>
          <w:bCs/>
          <w:sz w:val="24"/>
          <w:szCs w:val="24"/>
          <w:lang w:eastAsia="pt-BR"/>
        </w:rPr>
        <w:t>QUANTITATIVO E ESTIMATIVA DE VALOR</w:t>
      </w:r>
    </w:p>
    <w:p w14:paraId="1D382ACE" w14:textId="21B04FD4" w:rsidR="00D32E77" w:rsidRPr="00A67D53" w:rsidRDefault="00D32E77" w:rsidP="009E64C9">
      <w:pPr>
        <w:pStyle w:val="PargrafodaLista"/>
        <w:widowControl/>
        <w:numPr>
          <w:ilvl w:val="1"/>
          <w:numId w:val="26"/>
        </w:numPr>
        <w:suppressAutoHyphens w:val="0"/>
        <w:spacing w:after="120"/>
        <w:jc w:val="both"/>
        <w:outlineLvl w:val="1"/>
        <w:rPr>
          <w:rFonts w:ascii="Arial" w:hAnsi="Arial" w:cs="Arial"/>
          <w:b/>
          <w:bCs/>
          <w:sz w:val="24"/>
          <w:szCs w:val="24"/>
          <w:lang w:eastAsia="pt-BR"/>
        </w:rPr>
      </w:pPr>
      <w:r w:rsidRPr="00A67D53">
        <w:rPr>
          <w:rFonts w:ascii="Arial" w:hAnsi="Arial" w:cs="Arial"/>
          <w:sz w:val="24"/>
          <w:szCs w:val="24"/>
          <w:lang w:eastAsia="pt-BR"/>
        </w:rPr>
        <w:t xml:space="preserve">A quantidade e os valores estimados para a </w:t>
      </w:r>
      <w:r w:rsidR="00420421" w:rsidRPr="00A67D53">
        <w:rPr>
          <w:rFonts w:ascii="Arial" w:hAnsi="Arial" w:cs="Arial"/>
          <w:sz w:val="24"/>
          <w:szCs w:val="24"/>
          <w:lang w:eastAsia="pt-BR"/>
        </w:rPr>
        <w:t>contratação</w:t>
      </w:r>
      <w:r w:rsidRPr="00A67D53">
        <w:rPr>
          <w:rFonts w:ascii="Arial" w:hAnsi="Arial" w:cs="Arial"/>
          <w:sz w:val="24"/>
          <w:szCs w:val="24"/>
          <w:lang w:eastAsia="pt-BR"/>
        </w:rPr>
        <w:t xml:space="preserve"> são:</w:t>
      </w:r>
    </w:p>
    <w:tbl>
      <w:tblPr>
        <w:tblStyle w:val="Tabelacomgrade"/>
        <w:tblW w:w="10490" w:type="dxa"/>
        <w:tblInd w:w="-743" w:type="dxa"/>
        <w:tblLook w:val="04A0" w:firstRow="1" w:lastRow="0" w:firstColumn="1" w:lastColumn="0" w:noHBand="0" w:noVBand="1"/>
      </w:tblPr>
      <w:tblGrid>
        <w:gridCol w:w="851"/>
        <w:gridCol w:w="3937"/>
        <w:gridCol w:w="737"/>
        <w:gridCol w:w="1136"/>
        <w:gridCol w:w="1845"/>
        <w:gridCol w:w="1984"/>
      </w:tblGrid>
      <w:tr w:rsidR="00420421" w:rsidRPr="00A67D53" w14:paraId="7E650DA4" w14:textId="77777777" w:rsidTr="006A6C0F">
        <w:tc>
          <w:tcPr>
            <w:tcW w:w="10490" w:type="dxa"/>
            <w:gridSpan w:val="6"/>
            <w:vAlign w:val="center"/>
          </w:tcPr>
          <w:p w14:paraId="374C1F99" w14:textId="11D92074" w:rsidR="00420421" w:rsidRPr="00A67D53" w:rsidRDefault="00420421" w:rsidP="00420421">
            <w:pPr>
              <w:widowControl/>
              <w:suppressAutoHyphens w:val="0"/>
              <w:spacing w:after="120"/>
              <w:jc w:val="center"/>
              <w:outlineLvl w:val="2"/>
              <w:rPr>
                <w:rFonts w:ascii="Arial" w:hAnsi="Arial" w:cs="Arial"/>
                <w:b/>
                <w:bCs/>
                <w:sz w:val="24"/>
                <w:szCs w:val="24"/>
                <w:u w:val="single"/>
              </w:rPr>
            </w:pPr>
            <w:r w:rsidRPr="00A67D53">
              <w:rPr>
                <w:rFonts w:ascii="Arial" w:hAnsi="Arial" w:cs="Arial"/>
                <w:b/>
                <w:bCs/>
                <w:sz w:val="24"/>
                <w:szCs w:val="24"/>
                <w:u w:val="single"/>
              </w:rPr>
              <w:t>LOTE 01 – SERVIÇOS DE MANUTENÇÃO ELÉTRICA</w:t>
            </w:r>
          </w:p>
        </w:tc>
      </w:tr>
      <w:tr w:rsidR="00420421" w:rsidRPr="00A67D53" w14:paraId="2FA06E3B" w14:textId="77777777" w:rsidTr="006A6C0F">
        <w:tc>
          <w:tcPr>
            <w:tcW w:w="851" w:type="dxa"/>
            <w:vAlign w:val="center"/>
          </w:tcPr>
          <w:p w14:paraId="66A37FB2" w14:textId="77777777" w:rsidR="00420421" w:rsidRPr="00A67D53" w:rsidRDefault="00420421" w:rsidP="00420421">
            <w:pPr>
              <w:widowControl/>
              <w:suppressAutoHyphens w:val="0"/>
              <w:spacing w:after="120"/>
              <w:jc w:val="center"/>
              <w:outlineLvl w:val="2"/>
              <w:rPr>
                <w:rFonts w:ascii="Arial" w:hAnsi="Arial" w:cs="Arial"/>
                <w:b/>
                <w:bCs/>
                <w:sz w:val="24"/>
                <w:szCs w:val="24"/>
                <w:u w:val="single"/>
              </w:rPr>
            </w:pPr>
            <w:r w:rsidRPr="00A67D53">
              <w:rPr>
                <w:rFonts w:ascii="Arial" w:hAnsi="Arial" w:cs="Arial"/>
                <w:b/>
                <w:bCs/>
                <w:sz w:val="24"/>
                <w:szCs w:val="24"/>
                <w:u w:val="single"/>
              </w:rPr>
              <w:t>ITEM</w:t>
            </w:r>
          </w:p>
        </w:tc>
        <w:tc>
          <w:tcPr>
            <w:tcW w:w="3937" w:type="dxa"/>
            <w:vAlign w:val="center"/>
          </w:tcPr>
          <w:p w14:paraId="2966BC16" w14:textId="77777777" w:rsidR="00420421" w:rsidRPr="00A67D53" w:rsidRDefault="00420421" w:rsidP="00420421">
            <w:pPr>
              <w:widowControl/>
              <w:suppressAutoHyphens w:val="0"/>
              <w:spacing w:after="120"/>
              <w:jc w:val="center"/>
              <w:outlineLvl w:val="2"/>
              <w:rPr>
                <w:rFonts w:ascii="Arial" w:hAnsi="Arial" w:cs="Arial"/>
                <w:b/>
                <w:bCs/>
                <w:sz w:val="24"/>
                <w:szCs w:val="24"/>
                <w:u w:val="single"/>
              </w:rPr>
            </w:pPr>
            <w:r w:rsidRPr="00A67D53">
              <w:rPr>
                <w:rFonts w:ascii="Arial" w:hAnsi="Arial" w:cs="Arial"/>
                <w:b/>
                <w:bCs/>
                <w:sz w:val="24"/>
                <w:szCs w:val="24"/>
                <w:u w:val="single"/>
              </w:rPr>
              <w:t>DESCRIÇÃO</w:t>
            </w:r>
          </w:p>
        </w:tc>
        <w:tc>
          <w:tcPr>
            <w:tcW w:w="737" w:type="dxa"/>
            <w:vAlign w:val="center"/>
          </w:tcPr>
          <w:p w14:paraId="654A6B76" w14:textId="77777777" w:rsidR="00420421" w:rsidRPr="00A67D53" w:rsidRDefault="00420421" w:rsidP="00420421">
            <w:pPr>
              <w:widowControl/>
              <w:suppressAutoHyphens w:val="0"/>
              <w:spacing w:after="120"/>
              <w:jc w:val="center"/>
              <w:outlineLvl w:val="2"/>
              <w:rPr>
                <w:rFonts w:ascii="Arial" w:hAnsi="Arial" w:cs="Arial"/>
                <w:b/>
                <w:bCs/>
                <w:sz w:val="24"/>
                <w:szCs w:val="24"/>
                <w:u w:val="single"/>
              </w:rPr>
            </w:pPr>
            <w:r w:rsidRPr="00A67D53">
              <w:rPr>
                <w:rFonts w:ascii="Arial" w:hAnsi="Arial" w:cs="Arial"/>
                <w:b/>
                <w:bCs/>
                <w:sz w:val="24"/>
                <w:szCs w:val="24"/>
                <w:u w:val="single"/>
              </w:rPr>
              <w:t>UN.</w:t>
            </w:r>
          </w:p>
        </w:tc>
        <w:tc>
          <w:tcPr>
            <w:tcW w:w="1136" w:type="dxa"/>
            <w:vAlign w:val="center"/>
          </w:tcPr>
          <w:p w14:paraId="7309750A" w14:textId="77777777" w:rsidR="00420421" w:rsidRPr="00A67D53" w:rsidRDefault="00420421" w:rsidP="00420421">
            <w:pPr>
              <w:widowControl/>
              <w:suppressAutoHyphens w:val="0"/>
              <w:spacing w:after="120"/>
              <w:jc w:val="center"/>
              <w:outlineLvl w:val="2"/>
              <w:rPr>
                <w:rFonts w:ascii="Arial" w:hAnsi="Arial" w:cs="Arial"/>
                <w:b/>
                <w:bCs/>
                <w:sz w:val="24"/>
                <w:szCs w:val="24"/>
                <w:u w:val="single"/>
              </w:rPr>
            </w:pPr>
            <w:r w:rsidRPr="00A67D53">
              <w:rPr>
                <w:rFonts w:ascii="Arial" w:hAnsi="Arial" w:cs="Arial"/>
                <w:b/>
                <w:bCs/>
                <w:sz w:val="24"/>
                <w:szCs w:val="24"/>
                <w:u w:val="single"/>
              </w:rPr>
              <w:t>QUANT.</w:t>
            </w:r>
          </w:p>
        </w:tc>
        <w:tc>
          <w:tcPr>
            <w:tcW w:w="1845" w:type="dxa"/>
            <w:vAlign w:val="center"/>
          </w:tcPr>
          <w:p w14:paraId="4CDC0568" w14:textId="77777777" w:rsidR="00420421" w:rsidRPr="00A67D53" w:rsidRDefault="00420421" w:rsidP="00420421">
            <w:pPr>
              <w:widowControl/>
              <w:suppressAutoHyphens w:val="0"/>
              <w:spacing w:after="120"/>
              <w:jc w:val="center"/>
              <w:outlineLvl w:val="2"/>
              <w:rPr>
                <w:rFonts w:ascii="Arial" w:hAnsi="Arial" w:cs="Arial"/>
                <w:b/>
                <w:bCs/>
                <w:sz w:val="24"/>
                <w:szCs w:val="24"/>
                <w:u w:val="single"/>
              </w:rPr>
            </w:pPr>
            <w:r w:rsidRPr="00A67D53">
              <w:rPr>
                <w:rFonts w:ascii="Arial" w:hAnsi="Arial" w:cs="Arial"/>
                <w:b/>
                <w:bCs/>
                <w:sz w:val="24"/>
                <w:szCs w:val="24"/>
                <w:u w:val="single"/>
              </w:rPr>
              <w:t>CUSTO (R$)</w:t>
            </w:r>
          </w:p>
        </w:tc>
        <w:tc>
          <w:tcPr>
            <w:tcW w:w="1984" w:type="dxa"/>
            <w:vAlign w:val="center"/>
          </w:tcPr>
          <w:p w14:paraId="2FC83B87" w14:textId="77777777" w:rsidR="00420421" w:rsidRPr="00A67D53" w:rsidRDefault="00420421" w:rsidP="00420421">
            <w:pPr>
              <w:widowControl/>
              <w:suppressAutoHyphens w:val="0"/>
              <w:spacing w:after="120"/>
              <w:jc w:val="center"/>
              <w:outlineLvl w:val="2"/>
              <w:rPr>
                <w:rFonts w:ascii="Arial" w:hAnsi="Arial" w:cs="Arial"/>
                <w:b/>
                <w:bCs/>
                <w:sz w:val="24"/>
                <w:szCs w:val="24"/>
                <w:u w:val="single"/>
              </w:rPr>
            </w:pPr>
            <w:r w:rsidRPr="00A67D53">
              <w:rPr>
                <w:rFonts w:ascii="Arial" w:hAnsi="Arial" w:cs="Arial"/>
                <w:b/>
                <w:bCs/>
                <w:sz w:val="24"/>
                <w:szCs w:val="24"/>
                <w:u w:val="single"/>
              </w:rPr>
              <w:t>TOTAL (R$)</w:t>
            </w:r>
          </w:p>
        </w:tc>
      </w:tr>
      <w:tr w:rsidR="00420421" w:rsidRPr="00A67D53" w14:paraId="311B862B" w14:textId="77777777" w:rsidTr="006A6C0F">
        <w:tc>
          <w:tcPr>
            <w:tcW w:w="851" w:type="dxa"/>
            <w:vAlign w:val="center"/>
          </w:tcPr>
          <w:p w14:paraId="38B18C26" w14:textId="77777777" w:rsidR="00420421" w:rsidRPr="00A67D53" w:rsidRDefault="00420421" w:rsidP="00420421">
            <w:pPr>
              <w:widowControl/>
              <w:suppressAutoHyphens w:val="0"/>
              <w:spacing w:after="120"/>
              <w:jc w:val="center"/>
              <w:outlineLvl w:val="2"/>
              <w:rPr>
                <w:rFonts w:ascii="Arial" w:hAnsi="Arial" w:cs="Arial"/>
                <w:sz w:val="24"/>
                <w:szCs w:val="24"/>
              </w:rPr>
            </w:pPr>
            <w:r w:rsidRPr="00A67D53">
              <w:rPr>
                <w:rFonts w:ascii="Arial" w:hAnsi="Arial" w:cs="Arial"/>
                <w:sz w:val="24"/>
                <w:szCs w:val="24"/>
              </w:rPr>
              <w:t>01</w:t>
            </w:r>
          </w:p>
        </w:tc>
        <w:tc>
          <w:tcPr>
            <w:tcW w:w="3937" w:type="dxa"/>
            <w:vAlign w:val="center"/>
          </w:tcPr>
          <w:p w14:paraId="0E5A68EC" w14:textId="51BEB8B0" w:rsidR="00420421" w:rsidRPr="00A67D53" w:rsidRDefault="00420421" w:rsidP="00420421">
            <w:pPr>
              <w:widowControl/>
              <w:suppressAutoHyphens w:val="0"/>
              <w:spacing w:after="120"/>
              <w:jc w:val="center"/>
              <w:outlineLvl w:val="2"/>
              <w:rPr>
                <w:rFonts w:ascii="Arial" w:hAnsi="Arial" w:cs="Arial"/>
                <w:sz w:val="24"/>
                <w:szCs w:val="24"/>
              </w:rPr>
            </w:pPr>
            <w:r w:rsidRPr="00A67D53">
              <w:rPr>
                <w:rFonts w:ascii="Arial" w:hAnsi="Arial" w:cs="Arial"/>
                <w:sz w:val="24"/>
                <w:szCs w:val="24"/>
              </w:rPr>
              <w:t>SERVIÇOS COMPLEXOS DE MANUTENÇÃO ELÉTRICA</w:t>
            </w:r>
          </w:p>
        </w:tc>
        <w:tc>
          <w:tcPr>
            <w:tcW w:w="737" w:type="dxa"/>
            <w:vAlign w:val="center"/>
          </w:tcPr>
          <w:p w14:paraId="3D77D46A" w14:textId="77777777" w:rsidR="00420421" w:rsidRPr="00A67D53" w:rsidRDefault="00420421" w:rsidP="00420421">
            <w:pPr>
              <w:widowControl/>
              <w:suppressAutoHyphens w:val="0"/>
              <w:spacing w:after="120"/>
              <w:jc w:val="center"/>
              <w:outlineLvl w:val="2"/>
              <w:rPr>
                <w:rFonts w:ascii="Arial" w:hAnsi="Arial" w:cs="Arial"/>
                <w:sz w:val="24"/>
                <w:szCs w:val="24"/>
              </w:rPr>
            </w:pPr>
            <w:r w:rsidRPr="00A67D53">
              <w:rPr>
                <w:rFonts w:ascii="Arial" w:hAnsi="Arial" w:cs="Arial"/>
                <w:sz w:val="24"/>
                <w:szCs w:val="24"/>
              </w:rPr>
              <w:t>Hora</w:t>
            </w:r>
          </w:p>
        </w:tc>
        <w:tc>
          <w:tcPr>
            <w:tcW w:w="1136" w:type="dxa"/>
            <w:vAlign w:val="center"/>
          </w:tcPr>
          <w:p w14:paraId="391CC691" w14:textId="77777777" w:rsidR="00420421" w:rsidRPr="00A67D53" w:rsidRDefault="00420421" w:rsidP="00420421">
            <w:pPr>
              <w:widowControl/>
              <w:suppressAutoHyphens w:val="0"/>
              <w:spacing w:after="120"/>
              <w:jc w:val="center"/>
              <w:outlineLvl w:val="2"/>
              <w:rPr>
                <w:rFonts w:ascii="Arial" w:hAnsi="Arial" w:cs="Arial"/>
                <w:sz w:val="24"/>
                <w:szCs w:val="24"/>
              </w:rPr>
            </w:pPr>
            <w:r w:rsidRPr="00A67D53">
              <w:rPr>
                <w:rFonts w:ascii="Arial" w:hAnsi="Arial" w:cs="Arial"/>
                <w:sz w:val="24"/>
                <w:szCs w:val="24"/>
              </w:rPr>
              <w:t>300</w:t>
            </w:r>
          </w:p>
        </w:tc>
        <w:tc>
          <w:tcPr>
            <w:tcW w:w="1845" w:type="dxa"/>
            <w:vAlign w:val="center"/>
          </w:tcPr>
          <w:p w14:paraId="1FFA7D46" w14:textId="77777777" w:rsidR="00420421" w:rsidRPr="00A67D53" w:rsidRDefault="00420421" w:rsidP="00420421">
            <w:pPr>
              <w:widowControl/>
              <w:suppressAutoHyphens w:val="0"/>
              <w:spacing w:after="120"/>
              <w:jc w:val="center"/>
              <w:outlineLvl w:val="2"/>
              <w:rPr>
                <w:rFonts w:ascii="Arial" w:hAnsi="Arial" w:cs="Arial"/>
                <w:sz w:val="24"/>
                <w:szCs w:val="24"/>
              </w:rPr>
            </w:pPr>
            <w:r w:rsidRPr="00A67D53">
              <w:rPr>
                <w:rFonts w:ascii="Arial" w:hAnsi="Arial" w:cs="Arial"/>
                <w:sz w:val="24"/>
                <w:szCs w:val="24"/>
              </w:rPr>
              <w:t>R$ 263,30</w:t>
            </w:r>
          </w:p>
        </w:tc>
        <w:tc>
          <w:tcPr>
            <w:tcW w:w="1984" w:type="dxa"/>
            <w:vAlign w:val="center"/>
          </w:tcPr>
          <w:p w14:paraId="67A49CAD" w14:textId="77777777" w:rsidR="00420421" w:rsidRPr="00A67D53" w:rsidRDefault="00420421" w:rsidP="00420421">
            <w:pPr>
              <w:widowControl/>
              <w:suppressAutoHyphens w:val="0"/>
              <w:spacing w:after="120"/>
              <w:jc w:val="center"/>
              <w:outlineLvl w:val="2"/>
              <w:rPr>
                <w:rFonts w:ascii="Arial" w:hAnsi="Arial" w:cs="Arial"/>
                <w:sz w:val="24"/>
                <w:szCs w:val="24"/>
              </w:rPr>
            </w:pPr>
            <w:r w:rsidRPr="00A67D53">
              <w:rPr>
                <w:rFonts w:ascii="Arial" w:hAnsi="Arial" w:cs="Arial"/>
                <w:sz w:val="24"/>
                <w:szCs w:val="24"/>
              </w:rPr>
              <w:t>R$ 78.990,00</w:t>
            </w:r>
          </w:p>
        </w:tc>
      </w:tr>
      <w:tr w:rsidR="00420421" w:rsidRPr="00A67D53" w14:paraId="1D8085DA" w14:textId="77777777" w:rsidTr="006A6C0F">
        <w:tc>
          <w:tcPr>
            <w:tcW w:w="851" w:type="dxa"/>
            <w:vAlign w:val="center"/>
          </w:tcPr>
          <w:p w14:paraId="07F6F9FD" w14:textId="77777777" w:rsidR="00420421" w:rsidRPr="00A67D53" w:rsidRDefault="00420421" w:rsidP="00420421">
            <w:pPr>
              <w:widowControl/>
              <w:suppressAutoHyphens w:val="0"/>
              <w:spacing w:after="120"/>
              <w:jc w:val="center"/>
              <w:outlineLvl w:val="2"/>
              <w:rPr>
                <w:rFonts w:ascii="Arial" w:hAnsi="Arial" w:cs="Arial"/>
                <w:sz w:val="24"/>
                <w:szCs w:val="24"/>
              </w:rPr>
            </w:pPr>
            <w:r w:rsidRPr="00A67D53">
              <w:rPr>
                <w:rFonts w:ascii="Arial" w:hAnsi="Arial" w:cs="Arial"/>
                <w:sz w:val="24"/>
                <w:szCs w:val="24"/>
              </w:rPr>
              <w:t>02</w:t>
            </w:r>
          </w:p>
        </w:tc>
        <w:tc>
          <w:tcPr>
            <w:tcW w:w="3937" w:type="dxa"/>
            <w:vAlign w:val="center"/>
          </w:tcPr>
          <w:p w14:paraId="28E114A3" w14:textId="1CC01AC5" w:rsidR="00420421" w:rsidRPr="00A67D53" w:rsidRDefault="00420421" w:rsidP="00420421">
            <w:pPr>
              <w:widowControl/>
              <w:suppressAutoHyphens w:val="0"/>
              <w:spacing w:after="120"/>
              <w:jc w:val="center"/>
              <w:outlineLvl w:val="2"/>
              <w:rPr>
                <w:rFonts w:ascii="Arial" w:hAnsi="Arial" w:cs="Arial"/>
                <w:sz w:val="24"/>
                <w:szCs w:val="24"/>
              </w:rPr>
            </w:pPr>
            <w:r w:rsidRPr="00A67D53">
              <w:rPr>
                <w:rFonts w:ascii="Arial" w:hAnsi="Arial" w:cs="Arial"/>
                <w:sz w:val="24"/>
                <w:szCs w:val="24"/>
              </w:rPr>
              <w:t>SERVIÇOS SIMPLES DE MANUTENÇÃO ELÉTRICA</w:t>
            </w:r>
          </w:p>
        </w:tc>
        <w:tc>
          <w:tcPr>
            <w:tcW w:w="737" w:type="dxa"/>
            <w:vAlign w:val="center"/>
          </w:tcPr>
          <w:p w14:paraId="5DE16DC1" w14:textId="77777777" w:rsidR="00420421" w:rsidRPr="00A67D53" w:rsidRDefault="00420421" w:rsidP="00420421">
            <w:pPr>
              <w:widowControl/>
              <w:suppressAutoHyphens w:val="0"/>
              <w:spacing w:after="120"/>
              <w:jc w:val="center"/>
              <w:outlineLvl w:val="2"/>
              <w:rPr>
                <w:rFonts w:ascii="Arial" w:hAnsi="Arial" w:cs="Arial"/>
                <w:sz w:val="24"/>
                <w:szCs w:val="24"/>
              </w:rPr>
            </w:pPr>
            <w:r w:rsidRPr="00A67D53">
              <w:rPr>
                <w:rFonts w:ascii="Arial" w:hAnsi="Arial" w:cs="Arial"/>
                <w:sz w:val="24"/>
                <w:szCs w:val="24"/>
              </w:rPr>
              <w:t>Hora</w:t>
            </w:r>
          </w:p>
        </w:tc>
        <w:tc>
          <w:tcPr>
            <w:tcW w:w="1136" w:type="dxa"/>
            <w:vAlign w:val="center"/>
          </w:tcPr>
          <w:p w14:paraId="2C3C7C53" w14:textId="77777777" w:rsidR="00420421" w:rsidRPr="00A67D53" w:rsidRDefault="00420421" w:rsidP="00420421">
            <w:pPr>
              <w:widowControl/>
              <w:suppressAutoHyphens w:val="0"/>
              <w:spacing w:after="120"/>
              <w:jc w:val="center"/>
              <w:outlineLvl w:val="2"/>
              <w:rPr>
                <w:rFonts w:ascii="Arial" w:hAnsi="Arial" w:cs="Arial"/>
                <w:sz w:val="24"/>
                <w:szCs w:val="24"/>
              </w:rPr>
            </w:pPr>
            <w:r w:rsidRPr="00A67D53">
              <w:rPr>
                <w:rFonts w:ascii="Arial" w:hAnsi="Arial" w:cs="Arial"/>
                <w:sz w:val="24"/>
                <w:szCs w:val="24"/>
              </w:rPr>
              <w:t>200</w:t>
            </w:r>
          </w:p>
        </w:tc>
        <w:tc>
          <w:tcPr>
            <w:tcW w:w="1845" w:type="dxa"/>
            <w:vAlign w:val="center"/>
          </w:tcPr>
          <w:p w14:paraId="277A559E" w14:textId="77777777" w:rsidR="00420421" w:rsidRPr="00A67D53" w:rsidRDefault="00420421" w:rsidP="00420421">
            <w:pPr>
              <w:widowControl/>
              <w:suppressAutoHyphens w:val="0"/>
              <w:spacing w:after="120"/>
              <w:jc w:val="center"/>
              <w:outlineLvl w:val="2"/>
              <w:rPr>
                <w:rFonts w:ascii="Arial" w:hAnsi="Arial" w:cs="Arial"/>
                <w:sz w:val="24"/>
                <w:szCs w:val="24"/>
              </w:rPr>
            </w:pPr>
            <w:r w:rsidRPr="00A67D53">
              <w:rPr>
                <w:rFonts w:ascii="Arial" w:hAnsi="Arial" w:cs="Arial"/>
                <w:sz w:val="24"/>
                <w:szCs w:val="24"/>
              </w:rPr>
              <w:t>R$ 159,97</w:t>
            </w:r>
          </w:p>
        </w:tc>
        <w:tc>
          <w:tcPr>
            <w:tcW w:w="1984" w:type="dxa"/>
            <w:vAlign w:val="center"/>
          </w:tcPr>
          <w:p w14:paraId="1B336398" w14:textId="77777777" w:rsidR="00420421" w:rsidRPr="00A67D53" w:rsidRDefault="00420421" w:rsidP="00420421">
            <w:pPr>
              <w:widowControl/>
              <w:suppressAutoHyphens w:val="0"/>
              <w:spacing w:after="120"/>
              <w:jc w:val="center"/>
              <w:outlineLvl w:val="2"/>
              <w:rPr>
                <w:rFonts w:ascii="Arial" w:hAnsi="Arial" w:cs="Arial"/>
                <w:sz w:val="24"/>
                <w:szCs w:val="24"/>
              </w:rPr>
            </w:pPr>
            <w:r w:rsidRPr="00A67D53">
              <w:rPr>
                <w:rFonts w:ascii="Arial" w:hAnsi="Arial" w:cs="Arial"/>
                <w:sz w:val="24"/>
                <w:szCs w:val="24"/>
              </w:rPr>
              <w:t>R$ 31.994,00</w:t>
            </w:r>
          </w:p>
        </w:tc>
      </w:tr>
      <w:tr w:rsidR="00420421" w:rsidRPr="00A67D53" w14:paraId="4768CA9F" w14:textId="77777777" w:rsidTr="006A6C0F">
        <w:tc>
          <w:tcPr>
            <w:tcW w:w="8506" w:type="dxa"/>
            <w:gridSpan w:val="5"/>
            <w:vAlign w:val="center"/>
          </w:tcPr>
          <w:p w14:paraId="669BC88C" w14:textId="77777777" w:rsidR="00420421" w:rsidRPr="00A67D53" w:rsidRDefault="00420421" w:rsidP="00420421">
            <w:pPr>
              <w:widowControl/>
              <w:suppressAutoHyphens w:val="0"/>
              <w:spacing w:after="120"/>
              <w:jc w:val="right"/>
              <w:outlineLvl w:val="2"/>
              <w:rPr>
                <w:rFonts w:ascii="Arial" w:hAnsi="Arial" w:cs="Arial"/>
                <w:sz w:val="24"/>
                <w:szCs w:val="24"/>
              </w:rPr>
            </w:pPr>
            <w:r w:rsidRPr="00A67D53">
              <w:rPr>
                <w:rFonts w:ascii="Arial" w:hAnsi="Arial" w:cs="Arial"/>
                <w:b/>
                <w:bCs/>
                <w:sz w:val="24"/>
                <w:szCs w:val="24"/>
                <w:u w:val="single"/>
              </w:rPr>
              <w:t>VALOR TOTAL:</w:t>
            </w:r>
          </w:p>
        </w:tc>
        <w:tc>
          <w:tcPr>
            <w:tcW w:w="1984" w:type="dxa"/>
            <w:vAlign w:val="center"/>
          </w:tcPr>
          <w:p w14:paraId="01698039" w14:textId="77777777" w:rsidR="00420421" w:rsidRPr="00A67D53" w:rsidRDefault="00420421" w:rsidP="00420421">
            <w:pPr>
              <w:widowControl/>
              <w:suppressAutoHyphens w:val="0"/>
              <w:spacing w:after="120"/>
              <w:jc w:val="center"/>
              <w:outlineLvl w:val="2"/>
              <w:rPr>
                <w:rFonts w:ascii="Arial" w:hAnsi="Arial" w:cs="Arial"/>
                <w:b/>
                <w:bCs/>
                <w:sz w:val="24"/>
                <w:szCs w:val="24"/>
              </w:rPr>
            </w:pPr>
            <w:r w:rsidRPr="00A67D53">
              <w:rPr>
                <w:rFonts w:ascii="Arial" w:hAnsi="Arial" w:cs="Arial"/>
                <w:b/>
                <w:bCs/>
                <w:sz w:val="24"/>
                <w:szCs w:val="24"/>
              </w:rPr>
              <w:t>R$ 110.984,00</w:t>
            </w:r>
          </w:p>
        </w:tc>
      </w:tr>
    </w:tbl>
    <w:p w14:paraId="3535C9E0" w14:textId="77777777" w:rsidR="00C70A6F" w:rsidRPr="00A67D53" w:rsidRDefault="00C70A6F" w:rsidP="009E64C9">
      <w:pPr>
        <w:pStyle w:val="PargrafodaLista"/>
        <w:widowControl/>
        <w:suppressAutoHyphens w:val="0"/>
        <w:spacing w:after="120"/>
        <w:ind w:left="0"/>
        <w:jc w:val="both"/>
        <w:outlineLvl w:val="1"/>
        <w:rPr>
          <w:rFonts w:ascii="Arial" w:hAnsi="Arial" w:cs="Arial"/>
          <w:b/>
          <w:bCs/>
          <w:sz w:val="24"/>
          <w:szCs w:val="24"/>
          <w:lang w:eastAsia="pt-BR"/>
        </w:rPr>
      </w:pPr>
    </w:p>
    <w:p w14:paraId="4948D581" w14:textId="77C26E48" w:rsidR="00644943" w:rsidRDefault="00B64DDB" w:rsidP="00644943">
      <w:pPr>
        <w:pStyle w:val="PargrafodaLista"/>
        <w:widowControl/>
        <w:numPr>
          <w:ilvl w:val="1"/>
          <w:numId w:val="26"/>
        </w:numPr>
        <w:suppressAutoHyphens w:val="0"/>
        <w:spacing w:after="120"/>
        <w:jc w:val="both"/>
        <w:outlineLvl w:val="1"/>
        <w:rPr>
          <w:rFonts w:ascii="Arial" w:hAnsi="Arial" w:cs="Arial"/>
          <w:sz w:val="24"/>
          <w:szCs w:val="24"/>
          <w:lang w:eastAsia="pt-BR"/>
        </w:rPr>
      </w:pPr>
      <w:r w:rsidRPr="00B64DDB">
        <w:rPr>
          <w:rFonts w:ascii="Arial" w:hAnsi="Arial" w:cs="Arial"/>
          <w:sz w:val="24"/>
          <w:szCs w:val="24"/>
          <w:lang w:eastAsia="pt-BR"/>
        </w:rPr>
        <w:t>Para fins de planejamento e execução, os serviços de manutenção elétrica são classificados em razão da sua complexidade técnica, conforme exemplos a seguir:</w:t>
      </w:r>
    </w:p>
    <w:p w14:paraId="3E52C3F7" w14:textId="318DCFE3" w:rsidR="00B64DDB" w:rsidRDefault="00644943" w:rsidP="0044161E">
      <w:pPr>
        <w:pStyle w:val="PargrafodaLista"/>
        <w:widowControl/>
        <w:numPr>
          <w:ilvl w:val="2"/>
          <w:numId w:val="26"/>
        </w:numPr>
        <w:suppressAutoHyphens w:val="0"/>
        <w:spacing w:after="120"/>
        <w:jc w:val="both"/>
        <w:outlineLvl w:val="1"/>
        <w:rPr>
          <w:rFonts w:ascii="Arial" w:hAnsi="Arial" w:cs="Arial"/>
          <w:sz w:val="24"/>
          <w:szCs w:val="24"/>
          <w:lang w:eastAsia="pt-BR"/>
        </w:rPr>
      </w:pPr>
      <w:r>
        <w:rPr>
          <w:rFonts w:ascii="Arial" w:hAnsi="Arial" w:cs="Arial"/>
          <w:b/>
          <w:bCs/>
          <w:sz w:val="24"/>
          <w:szCs w:val="24"/>
          <w:lang w:eastAsia="pt-BR"/>
        </w:rPr>
        <w:t xml:space="preserve">Serviços </w:t>
      </w:r>
      <w:r w:rsidR="00BC606D">
        <w:rPr>
          <w:rFonts w:ascii="Arial" w:hAnsi="Arial" w:cs="Arial"/>
          <w:b/>
          <w:bCs/>
          <w:sz w:val="24"/>
          <w:szCs w:val="24"/>
          <w:lang w:eastAsia="pt-BR"/>
        </w:rPr>
        <w:t>c</w:t>
      </w:r>
      <w:r>
        <w:rPr>
          <w:rFonts w:ascii="Arial" w:hAnsi="Arial" w:cs="Arial"/>
          <w:b/>
          <w:bCs/>
          <w:sz w:val="24"/>
          <w:szCs w:val="24"/>
          <w:lang w:eastAsia="pt-BR"/>
        </w:rPr>
        <w:t>omplexos</w:t>
      </w:r>
      <w:r>
        <w:rPr>
          <w:rFonts w:ascii="Arial" w:hAnsi="Arial" w:cs="Arial"/>
          <w:sz w:val="24"/>
          <w:szCs w:val="24"/>
          <w:lang w:eastAsia="pt-BR"/>
        </w:rPr>
        <w:t xml:space="preserve">: </w:t>
      </w:r>
      <w:r w:rsidR="00B64DDB" w:rsidRPr="00B64DDB">
        <w:rPr>
          <w:rFonts w:ascii="Arial" w:hAnsi="Arial" w:cs="Arial"/>
          <w:sz w:val="24"/>
          <w:szCs w:val="24"/>
          <w:lang w:eastAsia="pt-BR"/>
        </w:rPr>
        <w:t>Envolvem alta especialização técnica, risco elevado ou intervenção em sistemas vitais de distribuição e força</w:t>
      </w:r>
    </w:p>
    <w:p w14:paraId="60DBFB57" w14:textId="6EC6A963" w:rsidR="00644943" w:rsidRDefault="00B64DDB" w:rsidP="00B64DDB">
      <w:pPr>
        <w:pStyle w:val="PargrafodaLista"/>
        <w:widowControl/>
        <w:numPr>
          <w:ilvl w:val="3"/>
          <w:numId w:val="26"/>
        </w:numPr>
        <w:suppressAutoHyphens w:val="0"/>
        <w:spacing w:after="120"/>
        <w:jc w:val="both"/>
        <w:outlineLvl w:val="1"/>
        <w:rPr>
          <w:rFonts w:ascii="Arial" w:hAnsi="Arial" w:cs="Arial"/>
          <w:sz w:val="24"/>
          <w:szCs w:val="24"/>
          <w:lang w:eastAsia="pt-BR"/>
        </w:rPr>
      </w:pPr>
      <w:r>
        <w:rPr>
          <w:rFonts w:ascii="Arial" w:hAnsi="Arial" w:cs="Arial"/>
          <w:b/>
          <w:bCs/>
          <w:sz w:val="24"/>
          <w:szCs w:val="24"/>
          <w:lang w:eastAsia="pt-BR"/>
        </w:rPr>
        <w:t>Exemplos</w:t>
      </w:r>
      <w:r w:rsidR="00BC606D">
        <w:rPr>
          <w:rFonts w:ascii="Arial" w:hAnsi="Arial" w:cs="Arial"/>
          <w:b/>
          <w:bCs/>
          <w:sz w:val="24"/>
          <w:szCs w:val="24"/>
          <w:lang w:eastAsia="pt-BR"/>
        </w:rPr>
        <w:t xml:space="preserve"> de serviços complexos</w:t>
      </w:r>
      <w:r w:rsidRPr="00B64DDB">
        <w:rPr>
          <w:rFonts w:ascii="Arial" w:hAnsi="Arial" w:cs="Arial"/>
          <w:sz w:val="24"/>
          <w:szCs w:val="24"/>
          <w:lang w:eastAsia="pt-BR"/>
        </w:rPr>
        <w:t>:</w:t>
      </w:r>
      <w:r>
        <w:rPr>
          <w:rFonts w:ascii="Arial" w:hAnsi="Arial" w:cs="Arial"/>
          <w:sz w:val="24"/>
          <w:szCs w:val="24"/>
          <w:lang w:eastAsia="pt-BR"/>
        </w:rPr>
        <w:t xml:space="preserve"> </w:t>
      </w:r>
      <w:r w:rsidRPr="00B64DDB">
        <w:rPr>
          <w:rFonts w:ascii="Arial" w:hAnsi="Arial" w:cs="Arial"/>
          <w:sz w:val="24"/>
          <w:szCs w:val="24"/>
          <w:lang w:eastAsia="pt-BR"/>
        </w:rPr>
        <w:t>Instalação e parametrização de motores elétricos de grande porte, parametrização e substituição de inversores de frequência e soft-starters, manutenção em cabines primárias e subestações, manutenção na rede elétrica de média tensão/alimentação principal, montagem, reforma e testes de painéis elétricos de comando e força (QGBTs).</w:t>
      </w:r>
    </w:p>
    <w:p w14:paraId="0AB2C94D" w14:textId="7AE49303" w:rsidR="00B64DDB" w:rsidRDefault="00644943" w:rsidP="0044161E">
      <w:pPr>
        <w:pStyle w:val="PargrafodaLista"/>
        <w:widowControl/>
        <w:numPr>
          <w:ilvl w:val="2"/>
          <w:numId w:val="26"/>
        </w:numPr>
        <w:suppressAutoHyphens w:val="0"/>
        <w:spacing w:after="120"/>
        <w:jc w:val="both"/>
        <w:outlineLvl w:val="1"/>
        <w:rPr>
          <w:rFonts w:ascii="Arial" w:hAnsi="Arial" w:cs="Arial"/>
          <w:sz w:val="24"/>
          <w:szCs w:val="24"/>
          <w:lang w:eastAsia="pt-BR"/>
        </w:rPr>
      </w:pPr>
      <w:r>
        <w:rPr>
          <w:rFonts w:ascii="Arial" w:hAnsi="Arial" w:cs="Arial"/>
          <w:b/>
          <w:bCs/>
          <w:sz w:val="24"/>
          <w:szCs w:val="24"/>
          <w:lang w:eastAsia="pt-BR"/>
        </w:rPr>
        <w:t xml:space="preserve">Serviços </w:t>
      </w:r>
      <w:r w:rsidR="00BC606D">
        <w:rPr>
          <w:rFonts w:ascii="Arial" w:hAnsi="Arial" w:cs="Arial"/>
          <w:b/>
          <w:bCs/>
          <w:sz w:val="24"/>
          <w:szCs w:val="24"/>
          <w:lang w:eastAsia="pt-BR"/>
        </w:rPr>
        <w:t>s</w:t>
      </w:r>
      <w:r>
        <w:rPr>
          <w:rFonts w:ascii="Arial" w:hAnsi="Arial" w:cs="Arial"/>
          <w:b/>
          <w:bCs/>
          <w:sz w:val="24"/>
          <w:szCs w:val="24"/>
          <w:lang w:eastAsia="pt-BR"/>
        </w:rPr>
        <w:t>imples</w:t>
      </w:r>
      <w:r w:rsidRPr="00644943">
        <w:rPr>
          <w:rFonts w:ascii="Arial" w:hAnsi="Arial" w:cs="Arial"/>
          <w:sz w:val="24"/>
          <w:szCs w:val="24"/>
          <w:lang w:eastAsia="pt-BR"/>
        </w:rPr>
        <w:t>:</w:t>
      </w:r>
      <w:r w:rsidR="00B64DDB">
        <w:rPr>
          <w:rFonts w:ascii="Arial" w:hAnsi="Arial" w:cs="Arial"/>
          <w:sz w:val="24"/>
          <w:szCs w:val="24"/>
          <w:lang w:eastAsia="pt-BR"/>
        </w:rPr>
        <w:t xml:space="preserve"> </w:t>
      </w:r>
      <w:r w:rsidR="00B64DDB" w:rsidRPr="00B64DDB">
        <w:rPr>
          <w:rFonts w:ascii="Arial" w:hAnsi="Arial" w:cs="Arial"/>
          <w:sz w:val="24"/>
          <w:szCs w:val="24"/>
          <w:lang w:eastAsia="pt-BR"/>
        </w:rPr>
        <w:t>Atividades de baixa complexidade técnica, geralmente ligadas à infraestrutura de apoio, iluminação e circuitos de baixa tensão.</w:t>
      </w:r>
    </w:p>
    <w:p w14:paraId="3C2F3756" w14:textId="7654164D" w:rsidR="00644943" w:rsidRPr="00644943" w:rsidRDefault="00B64DDB" w:rsidP="0044161E">
      <w:pPr>
        <w:pStyle w:val="PargrafodaLista"/>
        <w:widowControl/>
        <w:numPr>
          <w:ilvl w:val="2"/>
          <w:numId w:val="26"/>
        </w:numPr>
        <w:suppressAutoHyphens w:val="0"/>
        <w:spacing w:after="120"/>
        <w:jc w:val="both"/>
        <w:outlineLvl w:val="1"/>
        <w:rPr>
          <w:rFonts w:ascii="Arial" w:hAnsi="Arial" w:cs="Arial"/>
          <w:sz w:val="24"/>
          <w:szCs w:val="24"/>
          <w:lang w:eastAsia="pt-BR"/>
        </w:rPr>
      </w:pPr>
      <w:r>
        <w:rPr>
          <w:rFonts w:ascii="Arial" w:hAnsi="Arial" w:cs="Arial"/>
          <w:b/>
          <w:bCs/>
          <w:sz w:val="24"/>
          <w:szCs w:val="24"/>
          <w:lang w:eastAsia="pt-BR"/>
        </w:rPr>
        <w:t>Exemplos</w:t>
      </w:r>
      <w:r w:rsidR="00BC606D">
        <w:rPr>
          <w:rFonts w:ascii="Arial" w:hAnsi="Arial" w:cs="Arial"/>
          <w:b/>
          <w:bCs/>
          <w:sz w:val="24"/>
          <w:szCs w:val="24"/>
          <w:lang w:eastAsia="pt-BR"/>
        </w:rPr>
        <w:t xml:space="preserve"> de serviços simples</w:t>
      </w:r>
      <w:r w:rsidRPr="00B64DDB">
        <w:rPr>
          <w:rFonts w:ascii="Arial" w:hAnsi="Arial" w:cs="Arial"/>
          <w:sz w:val="24"/>
          <w:szCs w:val="24"/>
          <w:lang w:eastAsia="pt-BR"/>
        </w:rPr>
        <w:t>:</w:t>
      </w:r>
      <w:r>
        <w:rPr>
          <w:rFonts w:ascii="Arial" w:hAnsi="Arial" w:cs="Arial"/>
          <w:sz w:val="24"/>
          <w:szCs w:val="24"/>
          <w:lang w:eastAsia="pt-BR"/>
        </w:rPr>
        <w:t xml:space="preserve"> </w:t>
      </w:r>
      <w:r w:rsidRPr="00B64DDB">
        <w:rPr>
          <w:rFonts w:ascii="Arial" w:hAnsi="Arial" w:cs="Arial"/>
          <w:sz w:val="24"/>
          <w:szCs w:val="24"/>
          <w:lang w:eastAsia="pt-BR"/>
        </w:rPr>
        <w:t>Substituição de luminárias, lâmpadas e reatores (sistemas de iluminação em geral), manutenção em circuitos de tomadas e interruptores (baixa tensão até 220V), instalação de eletrodutos e canaletas aparentes, substituição de disjuntores de pequeno porte em quadros terminais.</w:t>
      </w:r>
    </w:p>
    <w:p w14:paraId="2A5B6818" w14:textId="01A25F1C" w:rsidR="00644943" w:rsidRPr="00644943" w:rsidRDefault="00B64DDB" w:rsidP="00644943">
      <w:pPr>
        <w:pStyle w:val="PargrafodaLista"/>
        <w:widowControl/>
        <w:numPr>
          <w:ilvl w:val="1"/>
          <w:numId w:val="26"/>
        </w:numPr>
        <w:suppressAutoHyphens w:val="0"/>
        <w:spacing w:after="120"/>
        <w:jc w:val="both"/>
        <w:outlineLvl w:val="1"/>
        <w:rPr>
          <w:rFonts w:ascii="Arial" w:hAnsi="Arial" w:cs="Arial"/>
          <w:sz w:val="24"/>
          <w:szCs w:val="24"/>
          <w:lang w:eastAsia="pt-BR"/>
        </w:rPr>
      </w:pPr>
      <w:r w:rsidRPr="00B64DDB">
        <w:rPr>
          <w:rFonts w:ascii="Arial" w:hAnsi="Arial" w:cs="Arial"/>
          <w:sz w:val="24"/>
          <w:szCs w:val="24"/>
          <w:lang w:eastAsia="pt-BR"/>
        </w:rPr>
        <w:t>Independentemente da complexidade técnica do serviço (Complexo ou Simples), a</w:t>
      </w:r>
      <w:r w:rsidR="0084602C">
        <w:rPr>
          <w:rFonts w:ascii="Arial" w:hAnsi="Arial" w:cs="Arial"/>
          <w:sz w:val="24"/>
          <w:szCs w:val="24"/>
          <w:lang w:eastAsia="pt-BR"/>
        </w:rPr>
        <w:t>s solicitações/o</w:t>
      </w:r>
      <w:r w:rsidRPr="00B64DDB">
        <w:rPr>
          <w:rFonts w:ascii="Arial" w:hAnsi="Arial" w:cs="Arial"/>
          <w:sz w:val="24"/>
          <w:szCs w:val="24"/>
          <w:lang w:eastAsia="pt-BR"/>
        </w:rPr>
        <w:t xml:space="preserve">rdens de </w:t>
      </w:r>
      <w:r w:rsidR="0084602C">
        <w:rPr>
          <w:rFonts w:ascii="Arial" w:hAnsi="Arial" w:cs="Arial"/>
          <w:sz w:val="24"/>
          <w:szCs w:val="24"/>
          <w:lang w:eastAsia="pt-BR"/>
        </w:rPr>
        <w:t>s</w:t>
      </w:r>
      <w:r w:rsidRPr="00B64DDB">
        <w:rPr>
          <w:rFonts w:ascii="Arial" w:hAnsi="Arial" w:cs="Arial"/>
          <w:sz w:val="24"/>
          <w:szCs w:val="24"/>
          <w:lang w:eastAsia="pt-BR"/>
        </w:rPr>
        <w:t>erviço (OS) definirão o nível de urgência do atendimento com base no impacto direto ao sistema de saneamento básico:</w:t>
      </w:r>
    </w:p>
    <w:p w14:paraId="33F6ACCF" w14:textId="12A6CFF0" w:rsidR="00BA2159" w:rsidRPr="00B64DDB" w:rsidRDefault="0044161E" w:rsidP="00B64DDB">
      <w:pPr>
        <w:pStyle w:val="PargrafodaLista"/>
        <w:widowControl/>
        <w:numPr>
          <w:ilvl w:val="2"/>
          <w:numId w:val="26"/>
        </w:numPr>
        <w:suppressAutoHyphens w:val="0"/>
        <w:spacing w:after="120"/>
        <w:jc w:val="both"/>
        <w:outlineLvl w:val="1"/>
        <w:rPr>
          <w:rFonts w:ascii="Arial" w:hAnsi="Arial" w:cs="Arial"/>
          <w:sz w:val="24"/>
          <w:szCs w:val="24"/>
          <w:lang w:eastAsia="pt-BR"/>
        </w:rPr>
      </w:pPr>
      <w:r w:rsidRPr="00A67D53">
        <w:rPr>
          <w:rFonts w:ascii="Arial" w:hAnsi="Arial" w:cs="Arial"/>
          <w:b/>
          <w:bCs/>
          <w:sz w:val="24"/>
          <w:szCs w:val="24"/>
          <w:lang w:eastAsia="pt-BR"/>
        </w:rPr>
        <w:t xml:space="preserve">Demandas </w:t>
      </w:r>
      <w:r w:rsidR="00BC606D">
        <w:rPr>
          <w:rFonts w:ascii="Arial" w:hAnsi="Arial" w:cs="Arial"/>
          <w:b/>
          <w:bCs/>
          <w:sz w:val="24"/>
          <w:szCs w:val="24"/>
          <w:lang w:eastAsia="pt-BR"/>
        </w:rPr>
        <w:t>u</w:t>
      </w:r>
      <w:r w:rsidR="00537AF5">
        <w:rPr>
          <w:rFonts w:ascii="Arial" w:hAnsi="Arial" w:cs="Arial"/>
          <w:b/>
          <w:bCs/>
          <w:sz w:val="24"/>
          <w:szCs w:val="24"/>
          <w:lang w:eastAsia="pt-BR"/>
        </w:rPr>
        <w:t>rgentes</w:t>
      </w:r>
      <w:r w:rsidR="00644943">
        <w:rPr>
          <w:rFonts w:ascii="Arial" w:hAnsi="Arial" w:cs="Arial"/>
          <w:sz w:val="24"/>
          <w:szCs w:val="24"/>
          <w:lang w:eastAsia="pt-BR"/>
        </w:rPr>
        <w:t xml:space="preserve">: </w:t>
      </w:r>
      <w:r w:rsidR="00B64DDB" w:rsidRPr="00B64DDB">
        <w:rPr>
          <w:rFonts w:ascii="Arial" w:hAnsi="Arial" w:cs="Arial"/>
          <w:sz w:val="24"/>
          <w:szCs w:val="24"/>
          <w:lang w:eastAsia="pt-BR"/>
        </w:rPr>
        <w:t xml:space="preserve">Serviços cuja paralisação ou atraso gera risco iminente de interrupção </w:t>
      </w:r>
      <w:r w:rsidR="00BD34AE">
        <w:rPr>
          <w:rFonts w:ascii="Arial" w:hAnsi="Arial" w:cs="Arial"/>
          <w:sz w:val="24"/>
          <w:szCs w:val="24"/>
          <w:lang w:eastAsia="pt-BR"/>
        </w:rPr>
        <w:t>do serviço de saneamento básico</w:t>
      </w:r>
      <w:r w:rsidR="00B64DDB" w:rsidRPr="00B64DDB">
        <w:rPr>
          <w:rFonts w:ascii="Arial" w:hAnsi="Arial" w:cs="Arial"/>
          <w:sz w:val="24"/>
          <w:szCs w:val="24"/>
          <w:lang w:eastAsia="pt-BR"/>
        </w:rPr>
        <w:t xml:space="preserve">. Exige </w:t>
      </w:r>
      <w:r w:rsidR="00B64DDB" w:rsidRPr="00B64DDB">
        <w:rPr>
          <w:rFonts w:ascii="Arial" w:hAnsi="Arial" w:cs="Arial"/>
          <w:b/>
          <w:bCs/>
          <w:sz w:val="24"/>
          <w:szCs w:val="24"/>
          <w:lang w:eastAsia="pt-BR"/>
        </w:rPr>
        <w:t>execução contínua e ininterrupta</w:t>
      </w:r>
      <w:r w:rsidR="00B64DDB" w:rsidRPr="00B64DDB">
        <w:rPr>
          <w:rFonts w:ascii="Arial" w:hAnsi="Arial" w:cs="Arial"/>
          <w:sz w:val="24"/>
          <w:szCs w:val="24"/>
          <w:lang w:eastAsia="pt-BR"/>
        </w:rPr>
        <w:t xml:space="preserve"> (inclusive fora do horário comercial, fins de semana e feriados) </w:t>
      </w:r>
      <w:r w:rsidR="00B64DDB" w:rsidRPr="006F4873">
        <w:rPr>
          <w:rFonts w:ascii="Arial" w:hAnsi="Arial" w:cs="Arial"/>
          <w:b/>
          <w:bCs/>
          <w:sz w:val="24"/>
          <w:szCs w:val="24"/>
          <w:lang w:eastAsia="pt-BR"/>
        </w:rPr>
        <w:t xml:space="preserve">até a </w:t>
      </w:r>
      <w:r w:rsidR="00B64DDB" w:rsidRPr="006F4873">
        <w:rPr>
          <w:rFonts w:ascii="Arial" w:hAnsi="Arial" w:cs="Arial"/>
          <w:b/>
          <w:bCs/>
          <w:sz w:val="24"/>
          <w:szCs w:val="24"/>
          <w:lang w:eastAsia="pt-BR"/>
        </w:rPr>
        <w:lastRenderedPageBreak/>
        <w:t>solução definitiva</w:t>
      </w:r>
      <w:r w:rsidR="00B64DDB">
        <w:rPr>
          <w:rFonts w:ascii="Arial" w:hAnsi="Arial" w:cs="Arial"/>
          <w:sz w:val="24"/>
          <w:szCs w:val="24"/>
          <w:lang w:eastAsia="pt-BR"/>
        </w:rPr>
        <w:t xml:space="preserve"> e </w:t>
      </w:r>
      <w:r w:rsidRPr="00B64DDB">
        <w:rPr>
          <w:rFonts w:ascii="Arial" w:hAnsi="Arial" w:cs="Arial"/>
          <w:sz w:val="24"/>
          <w:szCs w:val="24"/>
          <w:lang w:eastAsia="pt-BR"/>
        </w:rPr>
        <w:t xml:space="preserve">deverão ser </w:t>
      </w:r>
      <w:r w:rsidR="00BC606D">
        <w:rPr>
          <w:rFonts w:ascii="Arial" w:hAnsi="Arial" w:cs="Arial"/>
          <w:sz w:val="24"/>
          <w:szCs w:val="24"/>
          <w:lang w:eastAsia="pt-BR"/>
        </w:rPr>
        <w:t>iniciadas</w:t>
      </w:r>
      <w:r w:rsidRPr="00B64DDB">
        <w:rPr>
          <w:rFonts w:ascii="Arial" w:hAnsi="Arial" w:cs="Arial"/>
          <w:sz w:val="24"/>
          <w:szCs w:val="24"/>
          <w:lang w:eastAsia="pt-BR"/>
        </w:rPr>
        <w:t xml:space="preserve"> no </w:t>
      </w:r>
      <w:r w:rsidRPr="006F4873">
        <w:rPr>
          <w:rFonts w:ascii="Arial" w:hAnsi="Arial" w:cs="Arial"/>
          <w:b/>
          <w:bCs/>
          <w:sz w:val="24"/>
          <w:szCs w:val="24"/>
          <w:lang w:eastAsia="pt-BR"/>
        </w:rPr>
        <w:t>prazo máximo de 0</w:t>
      </w:r>
      <w:r w:rsidR="001B20E3" w:rsidRPr="006F4873">
        <w:rPr>
          <w:rFonts w:ascii="Arial" w:hAnsi="Arial" w:cs="Arial"/>
          <w:b/>
          <w:bCs/>
          <w:sz w:val="24"/>
          <w:szCs w:val="24"/>
          <w:lang w:eastAsia="pt-BR"/>
        </w:rPr>
        <w:t>2</w:t>
      </w:r>
      <w:r w:rsidRPr="006F4873">
        <w:rPr>
          <w:rFonts w:ascii="Arial" w:hAnsi="Arial" w:cs="Arial"/>
          <w:b/>
          <w:bCs/>
          <w:sz w:val="24"/>
          <w:szCs w:val="24"/>
          <w:lang w:eastAsia="pt-BR"/>
        </w:rPr>
        <w:t xml:space="preserve"> (</w:t>
      </w:r>
      <w:r w:rsidR="001B20E3" w:rsidRPr="006F4873">
        <w:rPr>
          <w:rFonts w:ascii="Arial" w:hAnsi="Arial" w:cs="Arial"/>
          <w:b/>
          <w:bCs/>
          <w:sz w:val="24"/>
          <w:szCs w:val="24"/>
          <w:lang w:eastAsia="pt-BR"/>
        </w:rPr>
        <w:t>duas</w:t>
      </w:r>
      <w:r w:rsidRPr="006F4873">
        <w:rPr>
          <w:rFonts w:ascii="Arial" w:hAnsi="Arial" w:cs="Arial"/>
          <w:b/>
          <w:bCs/>
          <w:sz w:val="24"/>
          <w:szCs w:val="24"/>
          <w:lang w:eastAsia="pt-BR"/>
        </w:rPr>
        <w:t>) hora</w:t>
      </w:r>
      <w:r w:rsidR="006F4873">
        <w:rPr>
          <w:rFonts w:ascii="Arial" w:hAnsi="Arial" w:cs="Arial"/>
          <w:b/>
          <w:bCs/>
          <w:sz w:val="24"/>
          <w:szCs w:val="24"/>
          <w:lang w:eastAsia="pt-BR"/>
        </w:rPr>
        <w:t>s</w:t>
      </w:r>
      <w:r w:rsidRPr="00B64DDB">
        <w:rPr>
          <w:rFonts w:ascii="Arial" w:hAnsi="Arial" w:cs="Arial"/>
          <w:sz w:val="24"/>
          <w:szCs w:val="24"/>
          <w:lang w:eastAsia="pt-BR"/>
        </w:rPr>
        <w:t xml:space="preserve"> a contar da solicitação</w:t>
      </w:r>
      <w:r w:rsidR="004B7342">
        <w:rPr>
          <w:rFonts w:ascii="Arial" w:hAnsi="Arial" w:cs="Arial"/>
          <w:sz w:val="24"/>
          <w:szCs w:val="24"/>
          <w:lang w:eastAsia="pt-BR"/>
        </w:rPr>
        <w:t xml:space="preserve"> do serviço</w:t>
      </w:r>
      <w:r w:rsidRPr="00B64DDB">
        <w:rPr>
          <w:rFonts w:ascii="Arial" w:hAnsi="Arial" w:cs="Arial"/>
          <w:sz w:val="24"/>
          <w:szCs w:val="24"/>
          <w:lang w:eastAsia="pt-BR"/>
        </w:rPr>
        <w:t>.</w:t>
      </w:r>
    </w:p>
    <w:p w14:paraId="14629A89" w14:textId="2C3B1BBB" w:rsidR="00537AF5" w:rsidRPr="00B64DDB" w:rsidRDefault="00537AF5" w:rsidP="00B86B4F">
      <w:pPr>
        <w:pStyle w:val="PargrafodaLista"/>
        <w:widowControl/>
        <w:numPr>
          <w:ilvl w:val="3"/>
          <w:numId w:val="26"/>
        </w:numPr>
        <w:suppressAutoHyphens w:val="0"/>
        <w:spacing w:after="120"/>
        <w:jc w:val="both"/>
        <w:outlineLvl w:val="1"/>
        <w:rPr>
          <w:rFonts w:ascii="Arial" w:hAnsi="Arial" w:cs="Arial"/>
          <w:sz w:val="24"/>
          <w:szCs w:val="24"/>
          <w:lang w:eastAsia="pt-BR"/>
        </w:rPr>
      </w:pPr>
      <w:r w:rsidRPr="00B64DDB">
        <w:rPr>
          <w:rFonts w:ascii="Arial" w:hAnsi="Arial" w:cs="Arial"/>
          <w:b/>
          <w:bCs/>
          <w:sz w:val="24"/>
          <w:szCs w:val="24"/>
          <w:lang w:eastAsia="pt-BR"/>
        </w:rPr>
        <w:t>Exemplos</w:t>
      </w:r>
      <w:r w:rsidR="00BC606D">
        <w:rPr>
          <w:rFonts w:ascii="Arial" w:hAnsi="Arial" w:cs="Arial"/>
          <w:b/>
          <w:bCs/>
          <w:sz w:val="24"/>
          <w:szCs w:val="24"/>
          <w:lang w:eastAsia="pt-BR"/>
        </w:rPr>
        <w:t xml:space="preserve"> de demandas urgentes</w:t>
      </w:r>
      <w:r w:rsidRPr="00B64DDB">
        <w:rPr>
          <w:rFonts w:ascii="Arial" w:hAnsi="Arial" w:cs="Arial"/>
          <w:sz w:val="24"/>
          <w:szCs w:val="24"/>
          <w:lang w:eastAsia="pt-BR"/>
        </w:rPr>
        <w:t xml:space="preserve">: </w:t>
      </w:r>
      <w:r w:rsidR="00B64DDB" w:rsidRPr="00B64DDB">
        <w:rPr>
          <w:rFonts w:ascii="Arial" w:hAnsi="Arial" w:cs="Arial"/>
          <w:sz w:val="24"/>
          <w:szCs w:val="24"/>
          <w:lang w:eastAsia="pt-BR"/>
        </w:rPr>
        <w:t>Instalação emergencial de motor de bomba de captação queimado</w:t>
      </w:r>
      <w:r w:rsidR="00BC606D">
        <w:rPr>
          <w:rFonts w:ascii="Arial" w:hAnsi="Arial" w:cs="Arial"/>
          <w:sz w:val="24"/>
          <w:szCs w:val="24"/>
          <w:lang w:eastAsia="pt-BR"/>
        </w:rPr>
        <w:t>,</w:t>
      </w:r>
      <w:r w:rsidR="00B64DDB" w:rsidRPr="00B64DDB">
        <w:rPr>
          <w:rFonts w:ascii="Arial" w:hAnsi="Arial" w:cs="Arial"/>
          <w:sz w:val="24"/>
          <w:szCs w:val="24"/>
          <w:lang w:eastAsia="pt-BR"/>
        </w:rPr>
        <w:t xml:space="preserve"> </w:t>
      </w:r>
      <w:r w:rsidR="00BC606D">
        <w:rPr>
          <w:rFonts w:ascii="Arial" w:hAnsi="Arial" w:cs="Arial"/>
          <w:sz w:val="24"/>
          <w:szCs w:val="24"/>
          <w:lang w:eastAsia="pt-BR"/>
        </w:rPr>
        <w:t>s</w:t>
      </w:r>
      <w:r w:rsidR="00B64DDB" w:rsidRPr="00B64DDB">
        <w:rPr>
          <w:rFonts w:ascii="Arial" w:hAnsi="Arial" w:cs="Arial"/>
          <w:sz w:val="24"/>
          <w:szCs w:val="24"/>
          <w:lang w:eastAsia="pt-BR"/>
        </w:rPr>
        <w:t>ubstituição de soft-starter do bombeamento</w:t>
      </w:r>
      <w:r w:rsidR="00BC606D">
        <w:rPr>
          <w:rFonts w:ascii="Arial" w:hAnsi="Arial" w:cs="Arial"/>
          <w:sz w:val="24"/>
          <w:szCs w:val="24"/>
          <w:lang w:eastAsia="pt-BR"/>
        </w:rPr>
        <w:t>,</w:t>
      </w:r>
      <w:r w:rsidR="00B64DDB" w:rsidRPr="00B64DDB">
        <w:rPr>
          <w:rFonts w:ascii="Arial" w:hAnsi="Arial" w:cs="Arial"/>
          <w:sz w:val="24"/>
          <w:szCs w:val="24"/>
          <w:lang w:eastAsia="pt-BR"/>
        </w:rPr>
        <w:t xml:space="preserve"> </w:t>
      </w:r>
      <w:r w:rsidR="00BC606D">
        <w:rPr>
          <w:rFonts w:ascii="Arial" w:hAnsi="Arial" w:cs="Arial"/>
          <w:sz w:val="24"/>
          <w:szCs w:val="24"/>
          <w:lang w:eastAsia="pt-BR"/>
        </w:rPr>
        <w:t>r</w:t>
      </w:r>
      <w:r w:rsidR="00B64DDB" w:rsidRPr="00B64DDB">
        <w:rPr>
          <w:rFonts w:ascii="Arial" w:hAnsi="Arial" w:cs="Arial"/>
          <w:sz w:val="24"/>
          <w:szCs w:val="24"/>
          <w:lang w:eastAsia="pt-BR"/>
        </w:rPr>
        <w:t>eparo em tomada ou disjuntor que alimenta sistemas críticos de telemetria ou dosagem de produtos químicos</w:t>
      </w:r>
      <w:r w:rsidR="00BC606D">
        <w:rPr>
          <w:rFonts w:ascii="Arial" w:hAnsi="Arial" w:cs="Arial"/>
          <w:sz w:val="24"/>
          <w:szCs w:val="24"/>
          <w:lang w:eastAsia="pt-BR"/>
        </w:rPr>
        <w:t>, r</w:t>
      </w:r>
      <w:r w:rsidR="00B64DDB" w:rsidRPr="00B64DDB">
        <w:rPr>
          <w:rFonts w:ascii="Arial" w:hAnsi="Arial" w:cs="Arial"/>
          <w:sz w:val="24"/>
          <w:szCs w:val="24"/>
          <w:lang w:eastAsia="pt-BR"/>
        </w:rPr>
        <w:t>estabelecimento de iluminação de emergência ou de segurança em áreas de risco operacional</w:t>
      </w:r>
      <w:r w:rsidR="00B64DDB">
        <w:rPr>
          <w:rFonts w:ascii="Arial" w:hAnsi="Arial" w:cs="Arial"/>
          <w:sz w:val="24"/>
          <w:szCs w:val="24"/>
          <w:lang w:eastAsia="pt-BR"/>
        </w:rPr>
        <w:t>.</w:t>
      </w:r>
    </w:p>
    <w:p w14:paraId="015B2CBB" w14:textId="77777777" w:rsidR="00BC606D" w:rsidRPr="00BC606D" w:rsidRDefault="0044161E" w:rsidP="00BC606D">
      <w:pPr>
        <w:pStyle w:val="PargrafodaLista"/>
        <w:widowControl/>
        <w:numPr>
          <w:ilvl w:val="2"/>
          <w:numId w:val="26"/>
        </w:numPr>
        <w:suppressAutoHyphens w:val="0"/>
        <w:spacing w:after="120"/>
        <w:jc w:val="both"/>
        <w:outlineLvl w:val="1"/>
        <w:rPr>
          <w:rFonts w:ascii="Arial" w:hAnsi="Arial" w:cs="Arial"/>
          <w:sz w:val="24"/>
          <w:szCs w:val="24"/>
          <w:lang w:eastAsia="pt-BR"/>
        </w:rPr>
      </w:pPr>
      <w:r w:rsidRPr="0044161E">
        <w:rPr>
          <w:rFonts w:ascii="Arial" w:eastAsia="Arial MT" w:hAnsi="Arial" w:cs="Arial"/>
          <w:b/>
          <w:bCs/>
          <w:sz w:val="24"/>
          <w:szCs w:val="24"/>
          <w:lang w:eastAsia="pt-BR"/>
        </w:rPr>
        <w:t xml:space="preserve">Demandas </w:t>
      </w:r>
      <w:r w:rsidR="00BC606D">
        <w:rPr>
          <w:rFonts w:ascii="Arial" w:eastAsia="Arial MT" w:hAnsi="Arial" w:cs="Arial"/>
          <w:b/>
          <w:bCs/>
          <w:sz w:val="24"/>
          <w:szCs w:val="24"/>
          <w:lang w:eastAsia="pt-BR"/>
        </w:rPr>
        <w:t>p</w:t>
      </w:r>
      <w:r w:rsidR="00B64DDB">
        <w:rPr>
          <w:rFonts w:ascii="Arial" w:eastAsia="Arial MT" w:hAnsi="Arial" w:cs="Arial"/>
          <w:b/>
          <w:bCs/>
          <w:sz w:val="24"/>
          <w:szCs w:val="24"/>
          <w:lang w:eastAsia="pt-BR"/>
        </w:rPr>
        <w:t>rogramadas</w:t>
      </w:r>
      <w:r w:rsidRPr="0044161E">
        <w:rPr>
          <w:rFonts w:ascii="Arial" w:eastAsia="Arial MT" w:hAnsi="Arial" w:cs="Arial"/>
          <w:sz w:val="24"/>
          <w:szCs w:val="24"/>
          <w:lang w:eastAsia="pt-BR"/>
        </w:rPr>
        <w:t xml:space="preserve">: </w:t>
      </w:r>
      <w:r w:rsidR="004B7342" w:rsidRPr="004B7342">
        <w:rPr>
          <w:rFonts w:ascii="Arial" w:eastAsia="Arial MT" w:hAnsi="Arial" w:cs="Arial"/>
          <w:sz w:val="24"/>
          <w:szCs w:val="24"/>
          <w:lang w:eastAsia="pt-BR"/>
        </w:rPr>
        <w:t>Serviços necessários à manutenção preventiva, melhorias ou ampliações que não geram risco imediato de paralisação do sistema de saneamento básico</w:t>
      </w:r>
      <w:r w:rsidR="004B7342">
        <w:rPr>
          <w:rFonts w:ascii="Arial" w:eastAsia="Arial MT" w:hAnsi="Arial" w:cs="Arial"/>
          <w:sz w:val="24"/>
          <w:szCs w:val="24"/>
          <w:lang w:eastAsia="pt-BR"/>
        </w:rPr>
        <w:t xml:space="preserve"> e </w:t>
      </w:r>
      <w:r w:rsidRPr="00BC606D">
        <w:rPr>
          <w:rFonts w:ascii="Arial" w:eastAsia="Arial MT" w:hAnsi="Arial" w:cs="Arial"/>
          <w:sz w:val="24"/>
          <w:szCs w:val="24"/>
          <w:lang w:eastAsia="pt-BR"/>
        </w:rPr>
        <w:t xml:space="preserve">deverão ser </w:t>
      </w:r>
      <w:r w:rsidR="00BC606D" w:rsidRPr="00BC606D">
        <w:rPr>
          <w:rFonts w:ascii="Arial" w:eastAsia="Arial MT" w:hAnsi="Arial" w:cs="Arial"/>
          <w:sz w:val="24"/>
          <w:szCs w:val="24"/>
          <w:lang w:eastAsia="pt-BR"/>
        </w:rPr>
        <w:t>iniciadas</w:t>
      </w:r>
      <w:r w:rsidRPr="00BC606D">
        <w:rPr>
          <w:rFonts w:ascii="Arial" w:eastAsia="Arial MT" w:hAnsi="Arial" w:cs="Arial"/>
          <w:sz w:val="24"/>
          <w:szCs w:val="24"/>
          <w:lang w:eastAsia="pt-BR"/>
        </w:rPr>
        <w:t xml:space="preserve"> no prazo de até </w:t>
      </w:r>
      <w:r w:rsidRPr="00BC606D">
        <w:rPr>
          <w:rFonts w:ascii="Arial" w:eastAsia="Arial MT" w:hAnsi="Arial" w:cs="Arial"/>
          <w:b/>
          <w:bCs/>
          <w:sz w:val="24"/>
          <w:szCs w:val="24"/>
          <w:lang w:eastAsia="pt-BR"/>
        </w:rPr>
        <w:t xml:space="preserve">02 (dois) dias </w:t>
      </w:r>
      <w:r w:rsidR="004B7342" w:rsidRPr="00BC606D">
        <w:rPr>
          <w:rFonts w:ascii="Arial" w:eastAsia="Arial MT" w:hAnsi="Arial" w:cs="Arial"/>
          <w:b/>
          <w:bCs/>
          <w:sz w:val="24"/>
          <w:szCs w:val="24"/>
          <w:lang w:eastAsia="pt-BR"/>
        </w:rPr>
        <w:t>úteis</w:t>
      </w:r>
      <w:r w:rsidRPr="00BC606D">
        <w:rPr>
          <w:rFonts w:ascii="Arial" w:eastAsia="Arial MT" w:hAnsi="Arial" w:cs="Arial"/>
          <w:sz w:val="24"/>
          <w:szCs w:val="24"/>
          <w:lang w:eastAsia="pt-BR"/>
        </w:rPr>
        <w:t>, contados da solicitação do serviço</w:t>
      </w:r>
      <w:r w:rsidR="004B7342" w:rsidRPr="00BC606D">
        <w:rPr>
          <w:rFonts w:ascii="Arial" w:eastAsia="Arial MT" w:hAnsi="Arial" w:cs="Arial"/>
          <w:sz w:val="24"/>
          <w:szCs w:val="24"/>
          <w:lang w:eastAsia="pt-BR"/>
        </w:rPr>
        <w:t>.</w:t>
      </w:r>
    </w:p>
    <w:p w14:paraId="3D854510" w14:textId="35AE78C0" w:rsidR="00537AF5" w:rsidRPr="00BC606D" w:rsidRDefault="00537AF5" w:rsidP="00BC606D">
      <w:pPr>
        <w:pStyle w:val="PargrafodaLista"/>
        <w:widowControl/>
        <w:numPr>
          <w:ilvl w:val="3"/>
          <w:numId w:val="26"/>
        </w:numPr>
        <w:suppressAutoHyphens w:val="0"/>
        <w:spacing w:after="120"/>
        <w:jc w:val="both"/>
        <w:outlineLvl w:val="1"/>
        <w:rPr>
          <w:rFonts w:ascii="Arial" w:hAnsi="Arial" w:cs="Arial"/>
          <w:sz w:val="24"/>
          <w:szCs w:val="24"/>
          <w:lang w:eastAsia="pt-BR"/>
        </w:rPr>
      </w:pPr>
      <w:r w:rsidRPr="00BC606D">
        <w:rPr>
          <w:rFonts w:ascii="Arial" w:eastAsia="Arial MT" w:hAnsi="Arial" w:cs="Arial"/>
          <w:b/>
          <w:bCs/>
          <w:sz w:val="24"/>
          <w:szCs w:val="24"/>
        </w:rPr>
        <w:t xml:space="preserve">Exemplos de demandas </w:t>
      </w:r>
      <w:r w:rsidR="00B64DDB" w:rsidRPr="00BC606D">
        <w:rPr>
          <w:rFonts w:ascii="Arial" w:eastAsia="Arial MT" w:hAnsi="Arial" w:cs="Arial"/>
          <w:b/>
          <w:bCs/>
          <w:sz w:val="24"/>
          <w:szCs w:val="24"/>
        </w:rPr>
        <w:t>programadas</w:t>
      </w:r>
      <w:r w:rsidRPr="00BC606D">
        <w:rPr>
          <w:rFonts w:ascii="Arial" w:hAnsi="Arial" w:cs="Arial"/>
          <w:sz w:val="24"/>
          <w:szCs w:val="24"/>
        </w:rPr>
        <w:t>:</w:t>
      </w:r>
      <w:r w:rsidR="00BC606D" w:rsidRPr="00BC606D">
        <w:rPr>
          <w:rFonts w:ascii="Arial" w:hAnsi="Arial" w:cs="Arial"/>
          <w:sz w:val="24"/>
          <w:szCs w:val="24"/>
        </w:rPr>
        <w:t xml:space="preserve"> Instalação de novos pontos de tomada para área administrativa, instalação de bombas suplementares/reservas (sem urgência operacional), organização de cabeamento em painéis não críticos, troca de refletores de áreas externas comuns.</w:t>
      </w:r>
    </w:p>
    <w:p w14:paraId="47A6B6C3" w14:textId="77777777" w:rsidR="00BC606D" w:rsidRPr="00BC606D" w:rsidRDefault="00BC606D" w:rsidP="00BC606D">
      <w:pPr>
        <w:pStyle w:val="PargrafodaLista"/>
        <w:widowControl/>
        <w:numPr>
          <w:ilvl w:val="2"/>
          <w:numId w:val="26"/>
        </w:numPr>
        <w:suppressAutoHyphens w:val="0"/>
        <w:spacing w:after="120"/>
        <w:jc w:val="both"/>
        <w:outlineLvl w:val="1"/>
        <w:rPr>
          <w:rFonts w:ascii="Arial" w:hAnsi="Arial" w:cs="Arial"/>
          <w:b/>
          <w:bCs/>
          <w:sz w:val="24"/>
          <w:szCs w:val="24"/>
          <w:lang w:eastAsia="pt-BR"/>
        </w:rPr>
      </w:pPr>
      <w:r w:rsidRPr="00BC606D">
        <w:rPr>
          <w:rFonts w:ascii="Arial" w:hAnsi="Arial" w:cs="Arial"/>
          <w:sz w:val="24"/>
          <w:szCs w:val="24"/>
          <w:lang w:eastAsia="pt-BR"/>
        </w:rPr>
        <w:t>Os prazos de atendimento e execução de qualquer demanda poderão ser flexibilizados ou prorrogados mediante justificativa técnica aceita e autorizada previamente pela fiscalização do SAAEB.</w:t>
      </w:r>
    </w:p>
    <w:p w14:paraId="56D3414D" w14:textId="56E91A67" w:rsidR="00C70A6F" w:rsidRPr="00A67D53" w:rsidRDefault="00C70A6F" w:rsidP="009E64C9">
      <w:pPr>
        <w:pStyle w:val="PargrafodaLista"/>
        <w:widowControl/>
        <w:numPr>
          <w:ilvl w:val="1"/>
          <w:numId w:val="26"/>
        </w:numPr>
        <w:suppressAutoHyphens w:val="0"/>
        <w:spacing w:after="120"/>
        <w:jc w:val="both"/>
        <w:outlineLvl w:val="1"/>
        <w:rPr>
          <w:rFonts w:ascii="Arial" w:hAnsi="Arial" w:cs="Arial"/>
          <w:b/>
          <w:bCs/>
          <w:sz w:val="24"/>
          <w:szCs w:val="24"/>
          <w:lang w:eastAsia="pt-BR"/>
        </w:rPr>
      </w:pPr>
      <w:r w:rsidRPr="00A67D53">
        <w:rPr>
          <w:rFonts w:ascii="Arial" w:hAnsi="Arial" w:cs="Arial"/>
          <w:sz w:val="24"/>
          <w:szCs w:val="24"/>
          <w:lang w:eastAsia="pt-BR"/>
        </w:rPr>
        <w:t xml:space="preserve">O </w:t>
      </w:r>
      <w:r w:rsidR="00142A14" w:rsidRPr="00A67D53">
        <w:rPr>
          <w:rFonts w:ascii="Arial" w:hAnsi="Arial" w:cs="Arial"/>
          <w:sz w:val="24"/>
          <w:szCs w:val="24"/>
          <w:lang w:eastAsia="pt-BR"/>
        </w:rPr>
        <w:t>prazo de vigência da contratação é de 12 (doze) meses, contados da assinatura do contrato, prorrogável por até 10 (dez) anos, na forma dos artigos 106 e 107 da Lei n° 14.133, de 2021, inclusive com a renovação de seus quantitativos, de forma a viabilizar o cumprimento da obrigação da Autarquia de realização de manutenções em seu sistema elétrico e equipamentos de bombeamento.</w:t>
      </w:r>
    </w:p>
    <w:p w14:paraId="43AEA6CB" w14:textId="5835BA25" w:rsidR="00C70A6F" w:rsidRPr="00A67D53" w:rsidRDefault="00C70A6F"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O serviço é enquadrado como serviço contínuo, tendo em vista a necessidade permanente de </w:t>
      </w:r>
      <w:r w:rsidR="00142A14" w:rsidRPr="00A67D53">
        <w:rPr>
          <w:rFonts w:ascii="Arial" w:hAnsi="Arial" w:cs="Arial"/>
          <w:sz w:val="24"/>
          <w:szCs w:val="24"/>
          <w:lang w:eastAsia="pt-BR"/>
        </w:rPr>
        <w:t>manutenção elétrica das instalações do SAAEB</w:t>
      </w:r>
      <w:r w:rsidRPr="00A67D53">
        <w:rPr>
          <w:rFonts w:ascii="Arial" w:hAnsi="Arial" w:cs="Arial"/>
          <w:sz w:val="24"/>
          <w:szCs w:val="24"/>
          <w:lang w:eastAsia="pt-BR"/>
        </w:rPr>
        <w:t>, sem regime de dedicação exclusiva de mão de obra e com predominância de mão de obra</w:t>
      </w:r>
      <w:r w:rsidR="00142A14" w:rsidRPr="00A67D53">
        <w:rPr>
          <w:rFonts w:ascii="Arial" w:hAnsi="Arial" w:cs="Arial"/>
          <w:sz w:val="24"/>
          <w:szCs w:val="24"/>
          <w:lang w:eastAsia="pt-BR"/>
        </w:rPr>
        <w:t>.</w:t>
      </w:r>
    </w:p>
    <w:p w14:paraId="5F39B8E9" w14:textId="5A990CD5" w:rsidR="00A60919" w:rsidRPr="00A67D53" w:rsidRDefault="00A6091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Diante das características do serviço, o SAAEB não se obriga a consumir a totalidade do quantitativo estimado dos itens, realizando os pagamentos apenas pelo serviço efetivamente solicitado e executado, de acordo com o nível de complexidade demandado.</w:t>
      </w:r>
    </w:p>
    <w:p w14:paraId="70E285D4" w14:textId="77777777" w:rsidR="00C70A6F" w:rsidRPr="00A67D53" w:rsidRDefault="00C70A6F" w:rsidP="009E64C9">
      <w:pPr>
        <w:widowControl/>
        <w:suppressAutoHyphens w:val="0"/>
        <w:spacing w:after="120"/>
        <w:jc w:val="both"/>
        <w:outlineLvl w:val="1"/>
        <w:rPr>
          <w:rFonts w:ascii="Arial" w:hAnsi="Arial" w:cs="Arial"/>
          <w:b/>
          <w:bCs/>
          <w:sz w:val="24"/>
          <w:szCs w:val="24"/>
          <w:lang w:eastAsia="pt-BR"/>
        </w:rPr>
      </w:pPr>
    </w:p>
    <w:p w14:paraId="01DBDAFD" w14:textId="77777777" w:rsidR="00AE034B" w:rsidRPr="00A67D53" w:rsidRDefault="00D32E77" w:rsidP="009E64C9">
      <w:pPr>
        <w:widowControl/>
        <w:numPr>
          <w:ilvl w:val="0"/>
          <w:numId w:val="26"/>
        </w:numPr>
        <w:suppressAutoHyphens w:val="0"/>
        <w:spacing w:after="120"/>
        <w:jc w:val="both"/>
        <w:outlineLvl w:val="1"/>
        <w:rPr>
          <w:rFonts w:ascii="Arial" w:hAnsi="Arial" w:cs="Arial"/>
          <w:b/>
          <w:bCs/>
          <w:sz w:val="24"/>
          <w:szCs w:val="24"/>
          <w:lang w:eastAsia="pt-BR"/>
        </w:rPr>
      </w:pPr>
      <w:r w:rsidRPr="00A67D53">
        <w:rPr>
          <w:rFonts w:ascii="Arial" w:hAnsi="Arial" w:cs="Arial"/>
          <w:b/>
          <w:bCs/>
          <w:sz w:val="24"/>
          <w:szCs w:val="24"/>
          <w:lang w:eastAsia="pt-BR"/>
        </w:rPr>
        <w:t>JUSTIFICATIVA E DESCRIÇÃO DA SOLUÇÃO</w:t>
      </w:r>
    </w:p>
    <w:p w14:paraId="68DEB759" w14:textId="40736047" w:rsidR="00AE034B" w:rsidRPr="00A67D53" w:rsidRDefault="00AA0F37" w:rsidP="009E64C9">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A justificativa da necessidade e a descrição da solução como um todo encontram-se pormenorizados nos itens respectivos do Estudo Técnico Preliminar, que é parte integrante deste Termo de Referência, independentemente de transcrição.</w:t>
      </w:r>
    </w:p>
    <w:p w14:paraId="4E6CE17B" w14:textId="77777777" w:rsidR="00AE034B" w:rsidRPr="00A67D53" w:rsidRDefault="00AE034B" w:rsidP="009E64C9">
      <w:pPr>
        <w:widowControl/>
        <w:suppressAutoHyphens w:val="0"/>
        <w:spacing w:after="120"/>
        <w:jc w:val="both"/>
        <w:outlineLvl w:val="1"/>
        <w:rPr>
          <w:rFonts w:ascii="Arial" w:hAnsi="Arial" w:cs="Arial"/>
          <w:b/>
          <w:bCs/>
          <w:sz w:val="24"/>
          <w:szCs w:val="24"/>
          <w:lang w:eastAsia="pt-BR"/>
        </w:rPr>
      </w:pPr>
    </w:p>
    <w:p w14:paraId="04C20E51" w14:textId="6E23F683" w:rsidR="00203E9B" w:rsidRPr="00A67D53" w:rsidRDefault="00203E9B" w:rsidP="009E64C9">
      <w:pPr>
        <w:widowControl/>
        <w:numPr>
          <w:ilvl w:val="0"/>
          <w:numId w:val="26"/>
        </w:numPr>
        <w:suppressAutoHyphens w:val="0"/>
        <w:spacing w:after="120"/>
        <w:jc w:val="both"/>
        <w:outlineLvl w:val="1"/>
        <w:rPr>
          <w:rFonts w:ascii="Arial" w:hAnsi="Arial" w:cs="Arial"/>
          <w:b/>
          <w:bCs/>
          <w:sz w:val="24"/>
          <w:szCs w:val="24"/>
          <w:lang w:eastAsia="pt-BR"/>
        </w:rPr>
      </w:pPr>
      <w:r w:rsidRPr="00A67D53">
        <w:rPr>
          <w:rFonts w:ascii="Arial" w:hAnsi="Arial" w:cs="Arial"/>
          <w:b/>
          <w:bCs/>
          <w:sz w:val="24"/>
          <w:szCs w:val="24"/>
          <w:lang w:eastAsia="pt-BR"/>
        </w:rPr>
        <w:t>FUNDAMENTAÇÃO</w:t>
      </w:r>
      <w:r w:rsidR="00825713" w:rsidRPr="00A67D53">
        <w:rPr>
          <w:rFonts w:ascii="Arial" w:hAnsi="Arial" w:cs="Arial"/>
          <w:b/>
          <w:bCs/>
          <w:sz w:val="24"/>
          <w:szCs w:val="24"/>
          <w:lang w:eastAsia="pt-BR"/>
        </w:rPr>
        <w:t xml:space="preserve"> DA CONTRATAÇÃO</w:t>
      </w:r>
    </w:p>
    <w:p w14:paraId="782A0C41" w14:textId="758BEDB0" w:rsidR="00EC75C1" w:rsidRPr="00A67D53" w:rsidRDefault="00286CF3" w:rsidP="009E64C9">
      <w:pPr>
        <w:pStyle w:val="Nivel2"/>
        <w:widowControl w:val="0"/>
        <w:numPr>
          <w:ilvl w:val="1"/>
          <w:numId w:val="26"/>
        </w:numPr>
        <w:suppressAutoHyphens/>
        <w:spacing w:before="0" w:line="240" w:lineRule="auto"/>
        <w:ind w:right="96"/>
        <w:rPr>
          <w:sz w:val="24"/>
          <w:szCs w:val="24"/>
        </w:rPr>
      </w:pPr>
      <w:r w:rsidRPr="00A67D53">
        <w:rPr>
          <w:sz w:val="24"/>
          <w:szCs w:val="24"/>
        </w:rPr>
        <w:t>A fundamentação da contratação e de seus quantitativos encontra-se</w:t>
      </w:r>
      <w:r w:rsidR="00351380" w:rsidRPr="00A67D53">
        <w:rPr>
          <w:sz w:val="24"/>
          <w:szCs w:val="24"/>
        </w:rPr>
        <w:t xml:space="preserve"> pormenorizada</w:t>
      </w:r>
      <w:r w:rsidR="00EC75C1" w:rsidRPr="00A67D53">
        <w:rPr>
          <w:sz w:val="24"/>
          <w:szCs w:val="24"/>
        </w:rPr>
        <w:t xml:space="preserve"> em tópico específico do Estudo Técnico Preliminar, que faz parte deste Termo de Referência, independentemente de transcrição.</w:t>
      </w:r>
    </w:p>
    <w:p w14:paraId="2F241A01" w14:textId="77777777" w:rsidR="00DB7121" w:rsidRPr="00A67D53" w:rsidRDefault="00DB7121" w:rsidP="009E64C9">
      <w:pPr>
        <w:widowControl/>
        <w:suppressAutoHyphens w:val="0"/>
        <w:spacing w:after="120"/>
        <w:jc w:val="both"/>
        <w:outlineLvl w:val="1"/>
        <w:rPr>
          <w:rFonts w:ascii="Arial" w:hAnsi="Arial" w:cs="Arial"/>
          <w:sz w:val="24"/>
          <w:szCs w:val="24"/>
          <w:lang w:eastAsia="pt-BR"/>
        </w:rPr>
      </w:pPr>
    </w:p>
    <w:p w14:paraId="075FC245" w14:textId="615CCCB1" w:rsidR="00DB7121" w:rsidRPr="00A67D53" w:rsidRDefault="00DB7121" w:rsidP="009E64C9">
      <w:pPr>
        <w:widowControl/>
        <w:numPr>
          <w:ilvl w:val="0"/>
          <w:numId w:val="26"/>
        </w:numPr>
        <w:suppressAutoHyphens w:val="0"/>
        <w:spacing w:after="120"/>
        <w:jc w:val="both"/>
        <w:outlineLvl w:val="1"/>
        <w:rPr>
          <w:rFonts w:ascii="Arial" w:hAnsi="Arial" w:cs="Arial"/>
          <w:b/>
          <w:bCs/>
          <w:sz w:val="24"/>
          <w:szCs w:val="24"/>
          <w:lang w:eastAsia="pt-BR"/>
        </w:rPr>
      </w:pPr>
      <w:r w:rsidRPr="00A67D53">
        <w:rPr>
          <w:rFonts w:ascii="Arial" w:hAnsi="Arial" w:cs="Arial"/>
          <w:b/>
          <w:bCs/>
          <w:sz w:val="24"/>
          <w:szCs w:val="24"/>
          <w:lang w:eastAsia="pt-BR"/>
        </w:rPr>
        <w:t>ESPECIFICAÇÕES TÉCNICAS E REQUISITOS DA CONTRATAÇÃO</w:t>
      </w:r>
    </w:p>
    <w:p w14:paraId="18B41A09" w14:textId="0EB8B0CC" w:rsidR="00203E9B" w:rsidRPr="00A67D53" w:rsidRDefault="00AE034B" w:rsidP="009E64C9">
      <w:pPr>
        <w:widowControl/>
        <w:numPr>
          <w:ilvl w:val="1"/>
          <w:numId w:val="26"/>
        </w:numPr>
        <w:suppressAutoHyphens w:val="0"/>
        <w:spacing w:after="120"/>
        <w:jc w:val="both"/>
        <w:outlineLvl w:val="2"/>
        <w:rPr>
          <w:rFonts w:ascii="Arial" w:hAnsi="Arial" w:cs="Arial"/>
          <w:b/>
          <w:bCs/>
          <w:sz w:val="24"/>
          <w:szCs w:val="24"/>
          <w:lang w:eastAsia="pt-BR"/>
        </w:rPr>
      </w:pPr>
      <w:r w:rsidRPr="00A67D53">
        <w:rPr>
          <w:rFonts w:ascii="Arial" w:hAnsi="Arial" w:cs="Arial"/>
          <w:sz w:val="24"/>
          <w:szCs w:val="24"/>
          <w:lang w:eastAsia="pt-BR"/>
        </w:rPr>
        <w:t>As especificações técnicas e os requisitos da contratação encontram-se pormenorizados no tópico denominado “</w:t>
      </w:r>
      <w:r w:rsidR="00EC75C1" w:rsidRPr="00A67D53">
        <w:rPr>
          <w:rFonts w:ascii="Arial" w:hAnsi="Arial" w:cs="Arial"/>
          <w:sz w:val="24"/>
          <w:szCs w:val="24"/>
          <w:lang w:eastAsia="pt-BR"/>
        </w:rPr>
        <w:t xml:space="preserve">Descrição dos </w:t>
      </w:r>
      <w:r w:rsidRPr="00A67D53">
        <w:rPr>
          <w:rFonts w:ascii="Arial" w:hAnsi="Arial" w:cs="Arial"/>
          <w:sz w:val="24"/>
          <w:szCs w:val="24"/>
          <w:lang w:eastAsia="pt-BR"/>
        </w:rPr>
        <w:t xml:space="preserve">Requisitos da Contratação” </w:t>
      </w:r>
      <w:r w:rsidRPr="00A67D53">
        <w:rPr>
          <w:rFonts w:ascii="Arial" w:hAnsi="Arial" w:cs="Arial"/>
          <w:sz w:val="24"/>
          <w:szCs w:val="24"/>
          <w:lang w:eastAsia="pt-BR"/>
        </w:rPr>
        <w:lastRenderedPageBreak/>
        <w:t>do Estudo Técnico Preliminar, que é parte integrante deste Termo de Referência, independentemente de transcrição.</w:t>
      </w:r>
    </w:p>
    <w:p w14:paraId="32C6BE3A" w14:textId="77777777" w:rsidR="00EC75C1" w:rsidRPr="00A67D53" w:rsidRDefault="00EC75C1" w:rsidP="009E64C9">
      <w:pPr>
        <w:widowControl/>
        <w:suppressAutoHyphens w:val="0"/>
        <w:spacing w:after="120"/>
        <w:jc w:val="both"/>
        <w:outlineLvl w:val="2"/>
        <w:rPr>
          <w:rFonts w:ascii="Arial" w:hAnsi="Arial" w:cs="Arial"/>
          <w:b/>
          <w:bCs/>
          <w:sz w:val="24"/>
          <w:szCs w:val="24"/>
          <w:lang w:eastAsia="pt-BR"/>
        </w:rPr>
      </w:pPr>
    </w:p>
    <w:p w14:paraId="1C2B6DA6" w14:textId="46F57411" w:rsidR="00DB7121" w:rsidRPr="00A67D53" w:rsidRDefault="00203E9B" w:rsidP="009E64C9">
      <w:pPr>
        <w:widowControl/>
        <w:numPr>
          <w:ilvl w:val="0"/>
          <w:numId w:val="26"/>
        </w:numPr>
        <w:suppressAutoHyphens w:val="0"/>
        <w:spacing w:after="120"/>
        <w:jc w:val="both"/>
        <w:outlineLvl w:val="1"/>
        <w:rPr>
          <w:rFonts w:ascii="Arial" w:hAnsi="Arial" w:cs="Arial"/>
          <w:b/>
          <w:bCs/>
          <w:sz w:val="24"/>
          <w:szCs w:val="24"/>
          <w:lang w:eastAsia="pt-BR"/>
        </w:rPr>
      </w:pPr>
      <w:r w:rsidRPr="00A67D53">
        <w:rPr>
          <w:rFonts w:ascii="Arial" w:hAnsi="Arial" w:cs="Arial"/>
          <w:b/>
          <w:bCs/>
          <w:sz w:val="24"/>
          <w:szCs w:val="24"/>
          <w:lang w:eastAsia="pt-BR"/>
        </w:rPr>
        <w:t xml:space="preserve">MODELO DE EXECUÇÃO </w:t>
      </w:r>
      <w:r w:rsidR="00CD7B39" w:rsidRPr="00A67D53">
        <w:rPr>
          <w:rFonts w:ascii="Arial" w:hAnsi="Arial" w:cs="Arial"/>
          <w:b/>
          <w:bCs/>
          <w:sz w:val="24"/>
          <w:szCs w:val="24"/>
          <w:lang w:eastAsia="pt-BR"/>
        </w:rPr>
        <w:t>DO OBJETO</w:t>
      </w:r>
    </w:p>
    <w:p w14:paraId="5CE36ACC" w14:textId="1B850926" w:rsidR="00142A14" w:rsidRPr="00A67D53" w:rsidRDefault="00142A14" w:rsidP="00142A14">
      <w:pPr>
        <w:widowControl/>
        <w:numPr>
          <w:ilvl w:val="1"/>
          <w:numId w:val="26"/>
        </w:numPr>
        <w:suppressAutoHyphens w:val="0"/>
        <w:spacing w:after="120"/>
        <w:jc w:val="both"/>
        <w:outlineLvl w:val="1"/>
        <w:rPr>
          <w:rFonts w:ascii="Arial" w:hAnsi="Arial" w:cs="Arial"/>
          <w:b/>
          <w:bCs/>
          <w:sz w:val="24"/>
          <w:szCs w:val="24"/>
          <w:lang w:eastAsia="pt-BR"/>
        </w:rPr>
      </w:pPr>
      <w:r w:rsidRPr="00A67D53">
        <w:rPr>
          <w:rFonts w:ascii="Arial" w:hAnsi="Arial" w:cs="Arial"/>
          <w:sz w:val="24"/>
          <w:szCs w:val="24"/>
          <w:lang w:eastAsia="pt-BR"/>
        </w:rPr>
        <w:t xml:space="preserve">Durante a execução dos trabalhos, a contratada deverá observar integralmente todos os requisitos da contratação previstos no tópico correspondente do Estudo Técnico Preliminar e do Termo de Referência. </w:t>
      </w:r>
    </w:p>
    <w:p w14:paraId="05E4B4C1" w14:textId="425EE85A" w:rsidR="00142A14" w:rsidRPr="00A67D53" w:rsidRDefault="00142A14" w:rsidP="00142A14">
      <w:pPr>
        <w:widowControl/>
        <w:numPr>
          <w:ilvl w:val="2"/>
          <w:numId w:val="26"/>
        </w:numPr>
        <w:suppressAutoHyphens w:val="0"/>
        <w:spacing w:after="120"/>
        <w:jc w:val="both"/>
        <w:outlineLvl w:val="1"/>
        <w:rPr>
          <w:rFonts w:ascii="Arial" w:hAnsi="Arial" w:cs="Arial"/>
          <w:b/>
          <w:bCs/>
          <w:sz w:val="24"/>
          <w:szCs w:val="24"/>
          <w:lang w:eastAsia="pt-BR"/>
        </w:rPr>
      </w:pPr>
      <w:r w:rsidRPr="00A67D53">
        <w:rPr>
          <w:rFonts w:ascii="Arial" w:hAnsi="Arial" w:cs="Arial"/>
          <w:sz w:val="24"/>
          <w:szCs w:val="24"/>
          <w:lang w:eastAsia="pt-BR"/>
        </w:rPr>
        <w:t>Os serviços de manutenção elétrica serão executados estritamente sob demanda, mediante emissão de Ordem de Serviço (OS) ou solicitação pelo servidor do SAAEB designado</w:t>
      </w:r>
      <w:r w:rsidR="00E11AD9" w:rsidRPr="00A67D53">
        <w:rPr>
          <w:rFonts w:ascii="Arial" w:hAnsi="Arial" w:cs="Arial"/>
          <w:sz w:val="24"/>
          <w:szCs w:val="24"/>
          <w:lang w:eastAsia="pt-BR"/>
        </w:rPr>
        <w:t>, que definirá a criticidade da demanda</w:t>
      </w:r>
      <w:r w:rsidRPr="00A67D53">
        <w:rPr>
          <w:rFonts w:ascii="Arial" w:hAnsi="Arial" w:cs="Arial"/>
          <w:sz w:val="24"/>
          <w:szCs w:val="24"/>
          <w:lang w:eastAsia="pt-BR"/>
        </w:rPr>
        <w:t>.</w:t>
      </w:r>
    </w:p>
    <w:p w14:paraId="6E5D17AE" w14:textId="66D60CAB" w:rsidR="00492628" w:rsidRPr="00A67D53" w:rsidRDefault="00142A14" w:rsidP="00142A14">
      <w:pPr>
        <w:widowControl/>
        <w:numPr>
          <w:ilvl w:val="2"/>
          <w:numId w:val="26"/>
        </w:numPr>
        <w:suppressAutoHyphens w:val="0"/>
        <w:spacing w:after="120"/>
        <w:jc w:val="both"/>
        <w:outlineLvl w:val="1"/>
        <w:rPr>
          <w:rFonts w:ascii="Arial" w:hAnsi="Arial" w:cs="Arial"/>
          <w:b/>
          <w:bCs/>
          <w:sz w:val="24"/>
          <w:szCs w:val="24"/>
          <w:lang w:eastAsia="pt-BR"/>
        </w:rPr>
      </w:pPr>
      <w:r w:rsidRPr="00A67D53">
        <w:rPr>
          <w:rFonts w:ascii="Arial" w:hAnsi="Arial" w:cs="Arial"/>
          <w:sz w:val="24"/>
          <w:szCs w:val="24"/>
          <w:lang w:eastAsia="pt-BR"/>
        </w:rPr>
        <w:t xml:space="preserve">O prazo de início da execução dos serviços </w:t>
      </w:r>
      <w:r w:rsidR="00BA2159" w:rsidRPr="00A67D53">
        <w:rPr>
          <w:rFonts w:ascii="Arial" w:hAnsi="Arial" w:cs="Arial"/>
          <w:sz w:val="24"/>
          <w:szCs w:val="24"/>
          <w:lang w:eastAsia="pt-BR"/>
        </w:rPr>
        <w:t>obedecerá ao</w:t>
      </w:r>
      <w:r w:rsidRPr="00A67D53">
        <w:rPr>
          <w:rFonts w:ascii="Arial" w:hAnsi="Arial" w:cs="Arial"/>
          <w:sz w:val="24"/>
          <w:szCs w:val="24"/>
          <w:lang w:eastAsia="pt-BR"/>
        </w:rPr>
        <w:t xml:space="preserve"> seguinte:</w:t>
      </w:r>
    </w:p>
    <w:p w14:paraId="08D6F8A7" w14:textId="597AEC6F" w:rsidR="00142A14" w:rsidRPr="00A67D53" w:rsidRDefault="00E11AD9" w:rsidP="00142A14">
      <w:pPr>
        <w:widowControl/>
        <w:numPr>
          <w:ilvl w:val="3"/>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Demandas </w:t>
      </w:r>
      <w:r w:rsidR="0084602C">
        <w:rPr>
          <w:rFonts w:ascii="Arial" w:hAnsi="Arial" w:cs="Arial"/>
          <w:sz w:val="24"/>
          <w:szCs w:val="24"/>
          <w:lang w:eastAsia="pt-BR"/>
        </w:rPr>
        <w:t>Urgentes</w:t>
      </w:r>
      <w:r w:rsidR="00142A14" w:rsidRPr="00A67D53">
        <w:rPr>
          <w:rFonts w:ascii="Arial" w:hAnsi="Arial" w:cs="Arial"/>
          <w:sz w:val="24"/>
          <w:szCs w:val="24"/>
          <w:lang w:eastAsia="pt-BR"/>
        </w:rPr>
        <w:t>: Prazo máximo de 0</w:t>
      </w:r>
      <w:r w:rsidR="0084602C">
        <w:rPr>
          <w:rFonts w:ascii="Arial" w:hAnsi="Arial" w:cs="Arial"/>
          <w:sz w:val="24"/>
          <w:szCs w:val="24"/>
          <w:lang w:eastAsia="pt-BR"/>
        </w:rPr>
        <w:t>2</w:t>
      </w:r>
      <w:r w:rsidR="00142A14" w:rsidRPr="00A67D53">
        <w:rPr>
          <w:rFonts w:ascii="Arial" w:hAnsi="Arial" w:cs="Arial"/>
          <w:sz w:val="24"/>
          <w:szCs w:val="24"/>
          <w:lang w:eastAsia="pt-BR"/>
        </w:rPr>
        <w:t xml:space="preserve"> (</w:t>
      </w:r>
      <w:r w:rsidR="0084602C">
        <w:rPr>
          <w:rFonts w:ascii="Arial" w:hAnsi="Arial" w:cs="Arial"/>
          <w:sz w:val="24"/>
          <w:szCs w:val="24"/>
          <w:lang w:eastAsia="pt-BR"/>
        </w:rPr>
        <w:t>duas</w:t>
      </w:r>
      <w:r w:rsidR="00142A14" w:rsidRPr="00A67D53">
        <w:rPr>
          <w:rFonts w:ascii="Arial" w:hAnsi="Arial" w:cs="Arial"/>
          <w:sz w:val="24"/>
          <w:szCs w:val="24"/>
          <w:lang w:eastAsia="pt-BR"/>
        </w:rPr>
        <w:t>) hora</w:t>
      </w:r>
      <w:r w:rsidR="0084602C">
        <w:rPr>
          <w:rFonts w:ascii="Arial" w:hAnsi="Arial" w:cs="Arial"/>
          <w:sz w:val="24"/>
          <w:szCs w:val="24"/>
          <w:lang w:eastAsia="pt-BR"/>
        </w:rPr>
        <w:t>s</w:t>
      </w:r>
      <w:r w:rsidR="00142A14" w:rsidRPr="00A67D53">
        <w:rPr>
          <w:rFonts w:ascii="Arial" w:hAnsi="Arial" w:cs="Arial"/>
          <w:sz w:val="24"/>
          <w:szCs w:val="24"/>
          <w:lang w:eastAsia="pt-BR"/>
        </w:rPr>
        <w:t xml:space="preserve"> para </w:t>
      </w:r>
      <w:r w:rsidR="003A0DFF">
        <w:rPr>
          <w:rFonts w:ascii="Arial" w:hAnsi="Arial" w:cs="Arial"/>
          <w:sz w:val="24"/>
          <w:szCs w:val="24"/>
          <w:lang w:eastAsia="pt-BR"/>
        </w:rPr>
        <w:t xml:space="preserve">início do </w:t>
      </w:r>
      <w:r w:rsidR="00142A14" w:rsidRPr="00A67D53">
        <w:rPr>
          <w:rFonts w:ascii="Arial" w:hAnsi="Arial" w:cs="Arial"/>
          <w:sz w:val="24"/>
          <w:szCs w:val="24"/>
          <w:lang w:eastAsia="pt-BR"/>
        </w:rPr>
        <w:t>atendimento</w:t>
      </w:r>
      <w:r w:rsidR="00C4762A">
        <w:rPr>
          <w:rFonts w:ascii="Arial" w:hAnsi="Arial" w:cs="Arial"/>
          <w:sz w:val="24"/>
          <w:szCs w:val="24"/>
          <w:lang w:eastAsia="pt-BR"/>
        </w:rPr>
        <w:t xml:space="preserve"> a partir da</w:t>
      </w:r>
      <w:r w:rsidR="00142A14" w:rsidRPr="00A67D53">
        <w:rPr>
          <w:rFonts w:ascii="Arial" w:hAnsi="Arial" w:cs="Arial"/>
          <w:sz w:val="24"/>
          <w:szCs w:val="24"/>
          <w:lang w:eastAsia="pt-BR"/>
        </w:rPr>
        <w:t xml:space="preserve"> </w:t>
      </w:r>
      <w:r w:rsidR="00C4762A" w:rsidRPr="00C4762A">
        <w:rPr>
          <w:rFonts w:ascii="Arial" w:hAnsi="Arial" w:cs="Arial"/>
          <w:sz w:val="24"/>
          <w:szCs w:val="24"/>
          <w:lang w:eastAsia="pt-BR"/>
        </w:rPr>
        <w:t>solicitação</w:t>
      </w:r>
      <w:r w:rsidR="00C4762A">
        <w:rPr>
          <w:rFonts w:ascii="Arial" w:hAnsi="Arial" w:cs="Arial"/>
          <w:sz w:val="24"/>
          <w:szCs w:val="24"/>
          <w:lang w:eastAsia="pt-BR"/>
        </w:rPr>
        <w:t>,</w:t>
      </w:r>
      <w:r w:rsidR="00C4762A" w:rsidRPr="00C4762A">
        <w:rPr>
          <w:rFonts w:ascii="Arial" w:hAnsi="Arial" w:cs="Arial"/>
          <w:sz w:val="24"/>
          <w:szCs w:val="24"/>
          <w:lang w:eastAsia="pt-BR"/>
        </w:rPr>
        <w:t xml:space="preserve"> </w:t>
      </w:r>
      <w:r w:rsidR="00C4762A">
        <w:rPr>
          <w:rFonts w:ascii="Arial" w:hAnsi="Arial" w:cs="Arial"/>
          <w:sz w:val="24"/>
          <w:szCs w:val="24"/>
          <w:lang w:eastAsia="pt-BR"/>
        </w:rPr>
        <w:t xml:space="preserve">com </w:t>
      </w:r>
      <w:r w:rsidR="00C4762A" w:rsidRPr="00C4762A">
        <w:rPr>
          <w:rFonts w:ascii="Arial" w:hAnsi="Arial" w:cs="Arial"/>
          <w:sz w:val="24"/>
          <w:szCs w:val="24"/>
          <w:lang w:eastAsia="pt-BR"/>
        </w:rPr>
        <w:t>execu</w:t>
      </w:r>
      <w:r w:rsidR="00C4762A">
        <w:rPr>
          <w:rFonts w:ascii="Arial" w:hAnsi="Arial" w:cs="Arial"/>
          <w:sz w:val="24"/>
          <w:szCs w:val="24"/>
          <w:lang w:eastAsia="pt-BR"/>
        </w:rPr>
        <w:t>ção</w:t>
      </w:r>
      <w:r w:rsidR="00C4762A" w:rsidRPr="00C4762A">
        <w:rPr>
          <w:rFonts w:ascii="Arial" w:hAnsi="Arial" w:cs="Arial"/>
          <w:sz w:val="24"/>
          <w:szCs w:val="24"/>
          <w:lang w:eastAsia="pt-BR"/>
        </w:rPr>
        <w:t xml:space="preserve"> de forma contínua e ininterrupta até a sua efetiva conclusão, independentemente de mudança de turno ou data</w:t>
      </w:r>
      <w:r w:rsidR="00142A14" w:rsidRPr="00A67D53">
        <w:rPr>
          <w:rFonts w:ascii="Arial" w:hAnsi="Arial" w:cs="Arial"/>
          <w:sz w:val="24"/>
          <w:szCs w:val="24"/>
          <w:lang w:eastAsia="pt-BR"/>
        </w:rPr>
        <w:t>.</w:t>
      </w:r>
    </w:p>
    <w:p w14:paraId="568B3B4C" w14:textId="73BCDB3F" w:rsidR="00142A14" w:rsidRPr="00A67D53" w:rsidRDefault="00E11AD9" w:rsidP="00142A14">
      <w:pPr>
        <w:widowControl/>
        <w:numPr>
          <w:ilvl w:val="3"/>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Demandas Simples</w:t>
      </w:r>
      <w:r w:rsidR="00142A14" w:rsidRPr="00A67D53">
        <w:rPr>
          <w:rFonts w:ascii="Arial" w:hAnsi="Arial" w:cs="Arial"/>
          <w:sz w:val="24"/>
          <w:szCs w:val="24"/>
          <w:lang w:eastAsia="pt-BR"/>
        </w:rPr>
        <w:t xml:space="preserve">: Prazo de até 02 (dois) dias </w:t>
      </w:r>
      <w:r w:rsidR="0084602C">
        <w:rPr>
          <w:rFonts w:ascii="Arial" w:hAnsi="Arial" w:cs="Arial"/>
          <w:sz w:val="24"/>
          <w:szCs w:val="24"/>
          <w:lang w:eastAsia="pt-BR"/>
        </w:rPr>
        <w:t>úteis</w:t>
      </w:r>
      <w:r w:rsidR="00142A14" w:rsidRPr="00A67D53">
        <w:rPr>
          <w:rFonts w:ascii="Arial" w:hAnsi="Arial" w:cs="Arial"/>
          <w:sz w:val="24"/>
          <w:szCs w:val="24"/>
          <w:lang w:eastAsia="pt-BR"/>
        </w:rPr>
        <w:t xml:space="preserve"> para</w:t>
      </w:r>
      <w:r w:rsidR="003A0DFF">
        <w:rPr>
          <w:rFonts w:ascii="Arial" w:hAnsi="Arial" w:cs="Arial"/>
          <w:sz w:val="24"/>
          <w:szCs w:val="24"/>
          <w:lang w:eastAsia="pt-BR"/>
        </w:rPr>
        <w:t xml:space="preserve"> início da</w:t>
      </w:r>
      <w:r w:rsidR="00142A14" w:rsidRPr="00A67D53">
        <w:rPr>
          <w:rFonts w:ascii="Arial" w:hAnsi="Arial" w:cs="Arial"/>
          <w:sz w:val="24"/>
          <w:szCs w:val="24"/>
          <w:lang w:eastAsia="pt-BR"/>
        </w:rPr>
        <w:t xml:space="preserve"> realização, contados a partir do envio da</w:t>
      </w:r>
      <w:r w:rsidRPr="00A67D53">
        <w:rPr>
          <w:rFonts w:ascii="Arial" w:hAnsi="Arial" w:cs="Arial"/>
          <w:sz w:val="24"/>
          <w:szCs w:val="24"/>
          <w:lang w:eastAsia="pt-BR"/>
        </w:rPr>
        <w:t xml:space="preserve"> solicitação/OS</w:t>
      </w:r>
      <w:r w:rsidR="00142A14" w:rsidRPr="00A67D53">
        <w:rPr>
          <w:rFonts w:ascii="Arial" w:hAnsi="Arial" w:cs="Arial"/>
          <w:sz w:val="24"/>
          <w:szCs w:val="24"/>
          <w:lang w:eastAsia="pt-BR"/>
        </w:rPr>
        <w:t>.</w:t>
      </w:r>
    </w:p>
    <w:p w14:paraId="4501701A" w14:textId="55EDC7AE" w:rsidR="0035687B" w:rsidRPr="00A67D53" w:rsidRDefault="003A0DFF" w:rsidP="00142A14">
      <w:pPr>
        <w:widowControl/>
        <w:numPr>
          <w:ilvl w:val="3"/>
          <w:numId w:val="26"/>
        </w:numPr>
        <w:suppressAutoHyphens w:val="0"/>
        <w:spacing w:after="120"/>
        <w:jc w:val="both"/>
        <w:outlineLvl w:val="1"/>
        <w:rPr>
          <w:rFonts w:ascii="Arial" w:hAnsi="Arial" w:cs="Arial"/>
          <w:sz w:val="24"/>
          <w:szCs w:val="24"/>
          <w:lang w:eastAsia="pt-BR"/>
        </w:rPr>
      </w:pPr>
      <w:r w:rsidRPr="003A0DFF">
        <w:rPr>
          <w:rFonts w:ascii="Arial" w:hAnsi="Arial" w:cs="Arial"/>
          <w:sz w:val="24"/>
          <w:szCs w:val="24"/>
          <w:lang w:eastAsia="pt-BR"/>
        </w:rPr>
        <w:t>Os prazos de atendimento e execução de qualquer demanda poderão ser flexibilizados ou prorrogados mediante justificativa técnica aceita e autorizada previamente pela fiscalização do SAAEB</w:t>
      </w:r>
      <w:r w:rsidR="0035687B" w:rsidRPr="00A67D53">
        <w:rPr>
          <w:rFonts w:ascii="Arial" w:hAnsi="Arial" w:cs="Arial"/>
          <w:sz w:val="24"/>
          <w:szCs w:val="24"/>
          <w:lang w:eastAsia="pt-BR"/>
        </w:rPr>
        <w:t>.</w:t>
      </w:r>
    </w:p>
    <w:p w14:paraId="4A9692A4" w14:textId="53D2755C" w:rsidR="00142A14" w:rsidRPr="00A67D53" w:rsidRDefault="00142A14" w:rsidP="00142A14">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A Contratada compromete-se a prestar os serviços em dias úteis</w:t>
      </w:r>
      <w:r w:rsidR="00EF58A7" w:rsidRPr="00A67D53">
        <w:rPr>
          <w:rFonts w:ascii="Arial" w:hAnsi="Arial" w:cs="Arial"/>
          <w:sz w:val="24"/>
          <w:szCs w:val="24"/>
          <w:lang w:eastAsia="pt-BR"/>
        </w:rPr>
        <w:t xml:space="preserve"> ou não</w:t>
      </w:r>
      <w:r w:rsidRPr="00A67D53">
        <w:rPr>
          <w:rFonts w:ascii="Arial" w:hAnsi="Arial" w:cs="Arial"/>
          <w:sz w:val="24"/>
          <w:szCs w:val="24"/>
          <w:lang w:eastAsia="pt-BR"/>
        </w:rPr>
        <w:t>, mantendo disponibilidade de pronto atendimento durante 24 (vinte e quatro) horas por dia</w:t>
      </w:r>
      <w:r w:rsidR="0035687B" w:rsidRPr="00A67D53">
        <w:rPr>
          <w:rFonts w:ascii="Arial" w:hAnsi="Arial" w:cs="Arial"/>
          <w:sz w:val="24"/>
          <w:szCs w:val="24"/>
          <w:lang w:eastAsia="pt-BR"/>
        </w:rPr>
        <w:t xml:space="preserve"> para atendimento de demandas </w:t>
      </w:r>
      <w:r w:rsidR="003A0DFF">
        <w:rPr>
          <w:rFonts w:ascii="Arial" w:hAnsi="Arial" w:cs="Arial"/>
          <w:sz w:val="24"/>
          <w:szCs w:val="24"/>
          <w:lang w:eastAsia="pt-BR"/>
        </w:rPr>
        <w:t>urgentes</w:t>
      </w:r>
      <w:r w:rsidRPr="00A67D53">
        <w:rPr>
          <w:rFonts w:ascii="Arial" w:hAnsi="Arial" w:cs="Arial"/>
          <w:sz w:val="24"/>
          <w:szCs w:val="24"/>
          <w:lang w:eastAsia="pt-BR"/>
        </w:rPr>
        <w:t>, de modo a mitigar qualquer risco de paralisação.</w:t>
      </w:r>
    </w:p>
    <w:p w14:paraId="50A09EAD" w14:textId="77777777" w:rsidR="00142A14" w:rsidRPr="00A67D53" w:rsidRDefault="00142A14" w:rsidP="00142A14">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Considera-se hora de trabalho apenas o período de efetiva atividade (diagnóstico, reparo, testes e configuração) e o deslocamento da equipe técnica entre os pontos de atendimento da Autarquia. Não serão computados os períodos para descanso e refeição, bem como aqueles eventualmente necessários para substituição de ferramentas, equipamentos ou instrumentos de medição da contratada na hipótese de quebra ou falha técnica. </w:t>
      </w:r>
    </w:p>
    <w:p w14:paraId="46500604" w14:textId="3D5F11F1" w:rsidR="00142A14" w:rsidRPr="00A67D53" w:rsidRDefault="00142A14" w:rsidP="00142A14">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O fornecimento de peças e materiais de reposição dar-se-á, prioritariamente, por meio do almoxarifado da Contratante, que os disponibilizará à equipe da Contratada no momento do atendimento, salvo para manutenções e reparos em que o SAAEB não tenha o material à disposição, situação que deverá ser previamente alinhada.</w:t>
      </w:r>
    </w:p>
    <w:p w14:paraId="6FC4228C" w14:textId="77777777" w:rsidR="006260C0" w:rsidRPr="00A67D53" w:rsidRDefault="006260C0" w:rsidP="006260C0">
      <w:pPr>
        <w:widowControl/>
        <w:suppressAutoHyphens w:val="0"/>
        <w:spacing w:after="120"/>
        <w:jc w:val="both"/>
        <w:outlineLvl w:val="1"/>
        <w:rPr>
          <w:rFonts w:ascii="Arial" w:hAnsi="Arial" w:cs="Arial"/>
          <w:sz w:val="24"/>
          <w:szCs w:val="24"/>
          <w:lang w:eastAsia="pt-BR"/>
        </w:rPr>
      </w:pPr>
    </w:p>
    <w:p w14:paraId="04626B45" w14:textId="77777777" w:rsidR="00492628" w:rsidRPr="00A67D53" w:rsidRDefault="00492628" w:rsidP="009E64C9">
      <w:pPr>
        <w:widowControl/>
        <w:suppressAutoHyphens w:val="0"/>
        <w:spacing w:after="120"/>
        <w:jc w:val="both"/>
        <w:outlineLvl w:val="1"/>
        <w:rPr>
          <w:rFonts w:ascii="Arial" w:hAnsi="Arial" w:cs="Arial"/>
          <w:b/>
          <w:bCs/>
          <w:sz w:val="24"/>
          <w:szCs w:val="24"/>
          <w:lang w:eastAsia="pt-BR"/>
        </w:rPr>
      </w:pPr>
      <w:r w:rsidRPr="00A67D53">
        <w:rPr>
          <w:rFonts w:ascii="Arial" w:hAnsi="Arial" w:cs="Arial"/>
          <w:b/>
          <w:bCs/>
          <w:sz w:val="24"/>
          <w:szCs w:val="24"/>
          <w:lang w:eastAsia="pt-BR"/>
        </w:rPr>
        <w:t>Garantia da contratação:</w:t>
      </w:r>
    </w:p>
    <w:p w14:paraId="4E2D0090" w14:textId="20DCBD73" w:rsidR="00492628" w:rsidRDefault="00492628" w:rsidP="00521F4F">
      <w:pPr>
        <w:pStyle w:val="PargrafodaLista"/>
        <w:widowControl/>
        <w:numPr>
          <w:ilvl w:val="1"/>
          <w:numId w:val="26"/>
        </w:numPr>
        <w:suppressAutoHyphens w:val="0"/>
        <w:spacing w:after="120"/>
        <w:jc w:val="both"/>
        <w:outlineLvl w:val="1"/>
        <w:rPr>
          <w:rFonts w:ascii="Arial" w:hAnsi="Arial" w:cs="Arial"/>
          <w:bCs/>
          <w:sz w:val="24"/>
          <w:szCs w:val="24"/>
          <w:lang w:eastAsia="pt-BR"/>
        </w:rPr>
      </w:pPr>
      <w:r w:rsidRPr="00A67D53">
        <w:rPr>
          <w:rFonts w:ascii="Arial" w:hAnsi="Arial" w:cs="Arial"/>
          <w:bCs/>
          <w:sz w:val="24"/>
          <w:szCs w:val="24"/>
          <w:lang w:eastAsia="pt-BR"/>
        </w:rPr>
        <w:t>Não haverá exigência da garantia da contratação dos artigos 96 e seguintes da Lei nº 14.133, de 2021.</w:t>
      </w:r>
    </w:p>
    <w:p w14:paraId="038931C1" w14:textId="77777777" w:rsidR="00E00A55" w:rsidRDefault="00E00A55" w:rsidP="00E00A55">
      <w:pPr>
        <w:pStyle w:val="PargrafodaLista"/>
        <w:widowControl/>
        <w:suppressAutoHyphens w:val="0"/>
        <w:spacing w:after="120"/>
        <w:ind w:left="0"/>
        <w:jc w:val="both"/>
        <w:outlineLvl w:val="1"/>
        <w:rPr>
          <w:rFonts w:ascii="Arial" w:hAnsi="Arial" w:cs="Arial"/>
          <w:bCs/>
          <w:sz w:val="24"/>
          <w:szCs w:val="24"/>
          <w:lang w:eastAsia="pt-BR"/>
        </w:rPr>
      </w:pPr>
    </w:p>
    <w:p w14:paraId="452E151F" w14:textId="391CC4A1" w:rsidR="00E00A55" w:rsidRPr="00E00A55" w:rsidRDefault="00E00A55" w:rsidP="00E00A55">
      <w:pPr>
        <w:pStyle w:val="PargrafodaLista"/>
        <w:widowControl/>
        <w:suppressAutoHyphens w:val="0"/>
        <w:spacing w:after="120"/>
        <w:ind w:left="0"/>
        <w:jc w:val="both"/>
        <w:outlineLvl w:val="1"/>
        <w:rPr>
          <w:rFonts w:ascii="Arial" w:hAnsi="Arial" w:cs="Arial"/>
          <w:b/>
          <w:sz w:val="24"/>
          <w:szCs w:val="24"/>
          <w:lang w:eastAsia="pt-BR"/>
        </w:rPr>
      </w:pPr>
      <w:r w:rsidRPr="00E00A55">
        <w:rPr>
          <w:rFonts w:ascii="Arial" w:hAnsi="Arial" w:cs="Arial"/>
          <w:b/>
          <w:sz w:val="24"/>
          <w:szCs w:val="24"/>
          <w:lang w:eastAsia="pt-BR"/>
        </w:rPr>
        <w:t xml:space="preserve">Garantia </w:t>
      </w:r>
      <w:r>
        <w:rPr>
          <w:rFonts w:ascii="Arial" w:hAnsi="Arial" w:cs="Arial"/>
          <w:b/>
          <w:sz w:val="24"/>
          <w:szCs w:val="24"/>
          <w:lang w:eastAsia="pt-BR"/>
        </w:rPr>
        <w:t>do objeto:</w:t>
      </w:r>
    </w:p>
    <w:p w14:paraId="6991E5E8" w14:textId="3AA0A412" w:rsidR="00E00A55" w:rsidRDefault="00E00A55" w:rsidP="00521F4F">
      <w:pPr>
        <w:pStyle w:val="PargrafodaLista"/>
        <w:widowControl/>
        <w:numPr>
          <w:ilvl w:val="1"/>
          <w:numId w:val="26"/>
        </w:numPr>
        <w:suppressAutoHyphens w:val="0"/>
        <w:spacing w:after="120"/>
        <w:jc w:val="both"/>
        <w:outlineLvl w:val="1"/>
        <w:rPr>
          <w:rFonts w:ascii="Arial" w:hAnsi="Arial" w:cs="Arial"/>
          <w:bCs/>
          <w:sz w:val="24"/>
          <w:szCs w:val="24"/>
          <w:lang w:eastAsia="pt-BR"/>
        </w:rPr>
      </w:pPr>
      <w:r w:rsidRPr="00E00A55">
        <w:rPr>
          <w:rFonts w:ascii="Arial" w:hAnsi="Arial" w:cs="Arial"/>
          <w:bCs/>
          <w:sz w:val="24"/>
          <w:szCs w:val="24"/>
          <w:lang w:eastAsia="pt-BR"/>
        </w:rPr>
        <w:t xml:space="preserve">A contratada concederá garantia mínima para a durabilidade dos </w:t>
      </w:r>
      <w:r w:rsidR="00421882">
        <w:rPr>
          <w:rFonts w:ascii="Arial" w:hAnsi="Arial" w:cs="Arial"/>
          <w:bCs/>
          <w:sz w:val="24"/>
          <w:szCs w:val="24"/>
          <w:lang w:eastAsia="pt-BR"/>
        </w:rPr>
        <w:t>serviços</w:t>
      </w:r>
      <w:r w:rsidRPr="00E00A55">
        <w:rPr>
          <w:rFonts w:ascii="Arial" w:hAnsi="Arial" w:cs="Arial"/>
          <w:bCs/>
          <w:sz w:val="24"/>
          <w:szCs w:val="24"/>
          <w:lang w:eastAsia="pt-BR"/>
        </w:rPr>
        <w:t>, contados do recebimento definitivo</w:t>
      </w:r>
      <w:r w:rsidR="00421882">
        <w:rPr>
          <w:rFonts w:ascii="Arial" w:hAnsi="Arial" w:cs="Arial"/>
          <w:bCs/>
          <w:sz w:val="24"/>
          <w:szCs w:val="24"/>
          <w:lang w:eastAsia="pt-BR"/>
        </w:rPr>
        <w:t>, nos termos que seguem.</w:t>
      </w:r>
    </w:p>
    <w:p w14:paraId="6E9073D7" w14:textId="259F0E23" w:rsidR="00421882" w:rsidRDefault="00421882" w:rsidP="00421882">
      <w:pPr>
        <w:pStyle w:val="PargrafodaLista"/>
        <w:widowControl/>
        <w:numPr>
          <w:ilvl w:val="2"/>
          <w:numId w:val="26"/>
        </w:numPr>
        <w:suppressAutoHyphens w:val="0"/>
        <w:spacing w:after="120"/>
        <w:jc w:val="both"/>
        <w:outlineLvl w:val="1"/>
        <w:rPr>
          <w:rFonts w:ascii="Arial" w:hAnsi="Arial" w:cs="Arial"/>
          <w:bCs/>
          <w:sz w:val="24"/>
          <w:szCs w:val="24"/>
          <w:lang w:eastAsia="pt-BR"/>
        </w:rPr>
      </w:pPr>
      <w:r>
        <w:rPr>
          <w:rFonts w:ascii="Arial" w:hAnsi="Arial" w:cs="Arial"/>
          <w:bCs/>
          <w:sz w:val="24"/>
          <w:szCs w:val="24"/>
          <w:lang w:eastAsia="pt-BR"/>
        </w:rPr>
        <w:t>Prazos</w:t>
      </w:r>
      <w:r w:rsidR="001A7573">
        <w:rPr>
          <w:rFonts w:ascii="Arial" w:hAnsi="Arial" w:cs="Arial"/>
          <w:bCs/>
          <w:sz w:val="24"/>
          <w:szCs w:val="24"/>
          <w:lang w:eastAsia="pt-BR"/>
        </w:rPr>
        <w:t xml:space="preserve"> de garantia</w:t>
      </w:r>
      <w:r>
        <w:rPr>
          <w:rFonts w:ascii="Arial" w:hAnsi="Arial" w:cs="Arial"/>
          <w:bCs/>
          <w:sz w:val="24"/>
          <w:szCs w:val="24"/>
          <w:lang w:eastAsia="pt-BR"/>
        </w:rPr>
        <w:t>:</w:t>
      </w:r>
    </w:p>
    <w:p w14:paraId="5DF34E74" w14:textId="077D7932" w:rsidR="00421882" w:rsidRDefault="003A0DFF" w:rsidP="00421882">
      <w:pPr>
        <w:pStyle w:val="PargrafodaLista"/>
        <w:widowControl/>
        <w:numPr>
          <w:ilvl w:val="3"/>
          <w:numId w:val="26"/>
        </w:numPr>
        <w:suppressAutoHyphens w:val="0"/>
        <w:spacing w:after="120"/>
        <w:jc w:val="both"/>
        <w:outlineLvl w:val="1"/>
        <w:rPr>
          <w:rFonts w:ascii="Arial" w:hAnsi="Arial" w:cs="Arial"/>
          <w:bCs/>
          <w:sz w:val="24"/>
          <w:szCs w:val="24"/>
          <w:lang w:eastAsia="pt-BR"/>
        </w:rPr>
      </w:pPr>
      <w:r>
        <w:rPr>
          <w:rFonts w:ascii="Arial" w:hAnsi="Arial" w:cs="Arial"/>
          <w:bCs/>
          <w:sz w:val="24"/>
          <w:szCs w:val="24"/>
          <w:lang w:eastAsia="pt-BR"/>
        </w:rPr>
        <w:t>Serviços complexos</w:t>
      </w:r>
      <w:r w:rsidR="00421882">
        <w:rPr>
          <w:rFonts w:ascii="Arial" w:hAnsi="Arial" w:cs="Arial"/>
          <w:bCs/>
          <w:sz w:val="24"/>
          <w:szCs w:val="24"/>
          <w:lang w:eastAsia="pt-BR"/>
        </w:rPr>
        <w:t>:</w:t>
      </w:r>
      <w:r>
        <w:rPr>
          <w:rFonts w:ascii="Arial" w:hAnsi="Arial" w:cs="Arial"/>
          <w:bCs/>
          <w:sz w:val="24"/>
          <w:szCs w:val="24"/>
          <w:lang w:eastAsia="pt-BR"/>
        </w:rPr>
        <w:t xml:space="preserve"> 12 (doze) meses</w:t>
      </w:r>
      <w:r w:rsidR="00421882">
        <w:rPr>
          <w:rFonts w:ascii="Arial" w:hAnsi="Arial" w:cs="Arial"/>
          <w:bCs/>
          <w:sz w:val="24"/>
          <w:szCs w:val="24"/>
          <w:lang w:eastAsia="pt-BR"/>
        </w:rPr>
        <w:t>;</w:t>
      </w:r>
    </w:p>
    <w:p w14:paraId="3B86AC07" w14:textId="3AD2D0A1" w:rsidR="00421882" w:rsidRDefault="003A0DFF" w:rsidP="00421882">
      <w:pPr>
        <w:pStyle w:val="PargrafodaLista"/>
        <w:widowControl/>
        <w:numPr>
          <w:ilvl w:val="3"/>
          <w:numId w:val="26"/>
        </w:numPr>
        <w:suppressAutoHyphens w:val="0"/>
        <w:spacing w:after="120"/>
        <w:jc w:val="both"/>
        <w:outlineLvl w:val="1"/>
        <w:rPr>
          <w:rFonts w:ascii="Arial" w:hAnsi="Arial" w:cs="Arial"/>
          <w:bCs/>
          <w:sz w:val="24"/>
          <w:szCs w:val="24"/>
          <w:lang w:eastAsia="pt-BR"/>
        </w:rPr>
      </w:pPr>
      <w:r>
        <w:rPr>
          <w:rFonts w:ascii="Arial" w:hAnsi="Arial" w:cs="Arial"/>
          <w:bCs/>
          <w:sz w:val="24"/>
          <w:szCs w:val="24"/>
          <w:lang w:eastAsia="pt-BR"/>
        </w:rPr>
        <w:lastRenderedPageBreak/>
        <w:t>Serviços simples</w:t>
      </w:r>
      <w:r w:rsidR="00421882">
        <w:rPr>
          <w:rFonts w:ascii="Arial" w:hAnsi="Arial" w:cs="Arial"/>
          <w:bCs/>
          <w:sz w:val="24"/>
          <w:szCs w:val="24"/>
          <w:lang w:eastAsia="pt-BR"/>
        </w:rPr>
        <w:t>:</w:t>
      </w:r>
      <w:r w:rsidRPr="003A0DFF">
        <w:t xml:space="preserve"> </w:t>
      </w:r>
      <w:r w:rsidRPr="003A0DFF">
        <w:rPr>
          <w:rFonts w:ascii="Arial" w:hAnsi="Arial" w:cs="Arial"/>
          <w:bCs/>
          <w:sz w:val="24"/>
          <w:szCs w:val="24"/>
          <w:lang w:eastAsia="pt-BR"/>
        </w:rPr>
        <w:t>90 (noventa) dias</w:t>
      </w:r>
      <w:r w:rsidR="00421882">
        <w:rPr>
          <w:rFonts w:ascii="Arial" w:hAnsi="Arial" w:cs="Arial"/>
          <w:bCs/>
          <w:sz w:val="24"/>
          <w:szCs w:val="24"/>
          <w:lang w:eastAsia="pt-BR"/>
        </w:rPr>
        <w:t>.</w:t>
      </w:r>
    </w:p>
    <w:p w14:paraId="1FB68CF8" w14:textId="4F936B72" w:rsidR="00421882" w:rsidRDefault="00421882" w:rsidP="00421882">
      <w:pPr>
        <w:pStyle w:val="PargrafodaLista"/>
        <w:widowControl/>
        <w:numPr>
          <w:ilvl w:val="2"/>
          <w:numId w:val="26"/>
        </w:numPr>
        <w:suppressAutoHyphens w:val="0"/>
        <w:spacing w:after="120"/>
        <w:jc w:val="both"/>
        <w:outlineLvl w:val="1"/>
        <w:rPr>
          <w:rFonts w:ascii="Arial" w:hAnsi="Arial" w:cs="Arial"/>
          <w:bCs/>
          <w:sz w:val="24"/>
          <w:szCs w:val="24"/>
          <w:lang w:eastAsia="pt-BR"/>
        </w:rPr>
      </w:pPr>
      <w:r>
        <w:rPr>
          <w:rFonts w:ascii="Arial" w:hAnsi="Arial" w:cs="Arial"/>
          <w:bCs/>
          <w:sz w:val="24"/>
          <w:szCs w:val="24"/>
          <w:lang w:eastAsia="pt-BR"/>
        </w:rPr>
        <w:t xml:space="preserve">Escopo: </w:t>
      </w:r>
      <w:r w:rsidRPr="00421882">
        <w:rPr>
          <w:rFonts w:ascii="Arial" w:hAnsi="Arial" w:cs="Arial"/>
          <w:bCs/>
          <w:sz w:val="24"/>
          <w:szCs w:val="24"/>
          <w:lang w:eastAsia="pt-BR"/>
        </w:rPr>
        <w:t>A garantia cobre qualquer defeito decorrente de falha na execução</w:t>
      </w:r>
      <w:r>
        <w:rPr>
          <w:rFonts w:ascii="Arial" w:hAnsi="Arial" w:cs="Arial"/>
          <w:bCs/>
          <w:sz w:val="24"/>
          <w:szCs w:val="24"/>
          <w:lang w:eastAsia="pt-BR"/>
        </w:rPr>
        <w:t>.</w:t>
      </w:r>
    </w:p>
    <w:p w14:paraId="70657F91" w14:textId="187C2C92" w:rsidR="00421882" w:rsidRDefault="00421882" w:rsidP="00421882">
      <w:pPr>
        <w:pStyle w:val="PargrafodaLista"/>
        <w:widowControl/>
        <w:numPr>
          <w:ilvl w:val="2"/>
          <w:numId w:val="26"/>
        </w:numPr>
        <w:suppressAutoHyphens w:val="0"/>
        <w:spacing w:after="120"/>
        <w:jc w:val="both"/>
        <w:outlineLvl w:val="1"/>
        <w:rPr>
          <w:rFonts w:ascii="Arial" w:hAnsi="Arial" w:cs="Arial"/>
          <w:bCs/>
          <w:sz w:val="24"/>
          <w:szCs w:val="24"/>
          <w:lang w:eastAsia="pt-BR"/>
        </w:rPr>
      </w:pPr>
      <w:r>
        <w:rPr>
          <w:rFonts w:ascii="Arial" w:hAnsi="Arial" w:cs="Arial"/>
          <w:bCs/>
          <w:sz w:val="24"/>
          <w:szCs w:val="24"/>
          <w:lang w:eastAsia="pt-BR"/>
        </w:rPr>
        <w:t xml:space="preserve">Reparo: </w:t>
      </w:r>
      <w:r w:rsidRPr="00421882">
        <w:rPr>
          <w:rFonts w:ascii="Arial" w:hAnsi="Arial" w:cs="Arial"/>
          <w:bCs/>
          <w:sz w:val="24"/>
          <w:szCs w:val="24"/>
          <w:lang w:eastAsia="pt-BR"/>
        </w:rPr>
        <w:t xml:space="preserve">Caso notificada sobre falha dentro do prazo de garantia, a empresa terá </w:t>
      </w:r>
      <w:r w:rsidR="001A7573">
        <w:rPr>
          <w:rFonts w:ascii="Arial" w:hAnsi="Arial" w:cs="Arial"/>
          <w:bCs/>
          <w:sz w:val="24"/>
          <w:szCs w:val="24"/>
          <w:lang w:eastAsia="pt-BR"/>
        </w:rPr>
        <w:t>prazo idêntico ao da execução para refazer o serviço,</w:t>
      </w:r>
      <w:r w:rsidRPr="00421882">
        <w:rPr>
          <w:rFonts w:ascii="Arial" w:hAnsi="Arial" w:cs="Arial"/>
          <w:bCs/>
          <w:sz w:val="24"/>
          <w:szCs w:val="24"/>
          <w:lang w:eastAsia="pt-BR"/>
        </w:rPr>
        <w:t xml:space="preserve"> sem qualquer ônus para o SAAEB</w:t>
      </w:r>
      <w:r w:rsidR="00771375">
        <w:rPr>
          <w:rFonts w:ascii="Arial" w:hAnsi="Arial" w:cs="Arial"/>
          <w:bCs/>
          <w:sz w:val="24"/>
          <w:szCs w:val="24"/>
          <w:lang w:eastAsia="pt-BR"/>
        </w:rPr>
        <w:t>.</w:t>
      </w:r>
    </w:p>
    <w:p w14:paraId="16AEBDB4" w14:textId="2050FFA0" w:rsidR="001A7573" w:rsidRPr="00421882" w:rsidRDefault="001A7573" w:rsidP="00421882">
      <w:pPr>
        <w:pStyle w:val="PargrafodaLista"/>
        <w:widowControl/>
        <w:numPr>
          <w:ilvl w:val="2"/>
          <w:numId w:val="26"/>
        </w:numPr>
        <w:suppressAutoHyphens w:val="0"/>
        <w:spacing w:after="120"/>
        <w:jc w:val="both"/>
        <w:outlineLvl w:val="1"/>
        <w:rPr>
          <w:rFonts w:ascii="Arial" w:hAnsi="Arial" w:cs="Arial"/>
          <w:bCs/>
          <w:sz w:val="24"/>
          <w:szCs w:val="24"/>
          <w:lang w:eastAsia="pt-BR"/>
        </w:rPr>
      </w:pPr>
      <w:r w:rsidRPr="001A7573">
        <w:rPr>
          <w:rFonts w:ascii="Arial" w:hAnsi="Arial" w:cs="Arial"/>
          <w:bCs/>
          <w:sz w:val="24"/>
          <w:szCs w:val="24"/>
          <w:lang w:eastAsia="pt-BR"/>
        </w:rPr>
        <w:t>Controle de Qualidade: A empresa contratada deverá garantir que todos os serviços atendam aos critérios de qualidade, conforme as normas técnicas aplicáveis</w:t>
      </w:r>
      <w:r w:rsidR="00294531">
        <w:rPr>
          <w:rFonts w:ascii="Arial" w:hAnsi="Arial" w:cs="Arial"/>
          <w:bCs/>
          <w:sz w:val="24"/>
          <w:szCs w:val="24"/>
          <w:lang w:eastAsia="pt-BR"/>
        </w:rPr>
        <w:t>.</w:t>
      </w:r>
    </w:p>
    <w:p w14:paraId="03CE50B3" w14:textId="77777777" w:rsidR="001A7573" w:rsidRDefault="001A7573" w:rsidP="009E64C9">
      <w:pPr>
        <w:widowControl/>
        <w:suppressAutoHyphens w:val="0"/>
        <w:spacing w:after="120"/>
        <w:jc w:val="both"/>
        <w:outlineLvl w:val="1"/>
        <w:rPr>
          <w:rFonts w:ascii="Arial" w:hAnsi="Arial" w:cs="Arial"/>
          <w:b/>
          <w:bCs/>
          <w:sz w:val="24"/>
          <w:szCs w:val="24"/>
          <w:lang w:eastAsia="pt-BR"/>
        </w:rPr>
      </w:pPr>
    </w:p>
    <w:p w14:paraId="2F7B750C" w14:textId="61EE08A3" w:rsidR="00492628" w:rsidRPr="00A67D53" w:rsidRDefault="00492628" w:rsidP="009E64C9">
      <w:pPr>
        <w:widowControl/>
        <w:suppressAutoHyphens w:val="0"/>
        <w:spacing w:after="120"/>
        <w:jc w:val="both"/>
        <w:outlineLvl w:val="1"/>
        <w:rPr>
          <w:rFonts w:ascii="Arial" w:hAnsi="Arial" w:cs="Arial"/>
          <w:b/>
          <w:bCs/>
          <w:sz w:val="24"/>
          <w:szCs w:val="24"/>
          <w:lang w:eastAsia="pt-BR"/>
        </w:rPr>
      </w:pPr>
      <w:r w:rsidRPr="00A67D53">
        <w:rPr>
          <w:rFonts w:ascii="Arial" w:hAnsi="Arial" w:cs="Arial"/>
          <w:b/>
          <w:bCs/>
          <w:sz w:val="24"/>
          <w:szCs w:val="24"/>
          <w:lang w:eastAsia="pt-BR"/>
        </w:rPr>
        <w:t>Vistoria:</w:t>
      </w:r>
    </w:p>
    <w:p w14:paraId="2E4613F1" w14:textId="0E80F970" w:rsidR="00492628" w:rsidRPr="00A67D53" w:rsidRDefault="005B2310" w:rsidP="009E64C9">
      <w:pPr>
        <w:pStyle w:val="Nivel2"/>
        <w:widowControl w:val="0"/>
        <w:numPr>
          <w:ilvl w:val="1"/>
          <w:numId w:val="26"/>
        </w:numPr>
        <w:suppressAutoHyphens/>
        <w:spacing w:before="0" w:line="240" w:lineRule="auto"/>
        <w:ind w:right="96"/>
        <w:rPr>
          <w:bCs/>
          <w:sz w:val="24"/>
          <w:szCs w:val="24"/>
        </w:rPr>
      </w:pPr>
      <w:r w:rsidRPr="00A67D53">
        <w:rPr>
          <w:bCs/>
          <w:sz w:val="24"/>
          <w:szCs w:val="24"/>
        </w:rPr>
        <w:t>Não há necessidade de realização de avaliação prévia dos locais de execução dos serviços, tendo em vista que os trabalhos serão solicitados estritamente sob demanda e realizados nas dependências da Autarquia (unidades de captação, estações de bombeamento e instalações administrativas), localizadas no perímetro urbano do Município de Brotas/SP e seus distritos</w:t>
      </w:r>
      <w:r w:rsidR="00BB1A9E" w:rsidRPr="00A67D53">
        <w:rPr>
          <w:bCs/>
          <w:sz w:val="24"/>
          <w:szCs w:val="24"/>
        </w:rPr>
        <w:t>.</w:t>
      </w:r>
    </w:p>
    <w:p w14:paraId="3F53A382" w14:textId="77777777" w:rsidR="00C04F4A" w:rsidRPr="00A67D53" w:rsidRDefault="00C04F4A" w:rsidP="00C04F4A">
      <w:pPr>
        <w:pStyle w:val="Nivel2"/>
        <w:widowControl w:val="0"/>
        <w:numPr>
          <w:ilvl w:val="0"/>
          <w:numId w:val="0"/>
        </w:numPr>
        <w:suppressAutoHyphens/>
        <w:spacing w:before="0" w:line="240" w:lineRule="auto"/>
        <w:ind w:right="96"/>
        <w:rPr>
          <w:bCs/>
          <w:sz w:val="24"/>
          <w:szCs w:val="24"/>
        </w:rPr>
      </w:pPr>
    </w:p>
    <w:p w14:paraId="58AACD76" w14:textId="77777777" w:rsidR="00C04F4A" w:rsidRPr="00A67D53" w:rsidRDefault="00C04F4A" w:rsidP="00C04F4A">
      <w:pPr>
        <w:widowControl/>
        <w:suppressAutoHyphens w:val="0"/>
        <w:spacing w:after="120"/>
        <w:jc w:val="both"/>
        <w:outlineLvl w:val="1"/>
        <w:rPr>
          <w:rFonts w:ascii="Arial" w:hAnsi="Arial" w:cs="Arial"/>
          <w:b/>
          <w:bCs/>
          <w:sz w:val="24"/>
          <w:szCs w:val="24"/>
          <w:lang w:eastAsia="pt-BR"/>
        </w:rPr>
      </w:pPr>
      <w:r w:rsidRPr="00A67D53">
        <w:rPr>
          <w:rFonts w:ascii="Arial" w:hAnsi="Arial" w:cs="Arial"/>
          <w:b/>
          <w:bCs/>
          <w:sz w:val="24"/>
          <w:szCs w:val="24"/>
          <w:lang w:eastAsia="pt-BR"/>
        </w:rPr>
        <w:t>Preposto</w:t>
      </w:r>
    </w:p>
    <w:p w14:paraId="2B990F45" w14:textId="77777777" w:rsidR="00C04F4A" w:rsidRPr="00A67D53" w:rsidRDefault="00C04F4A" w:rsidP="00C04F4A">
      <w:pPr>
        <w:pStyle w:val="Nivel2"/>
        <w:widowControl w:val="0"/>
        <w:numPr>
          <w:ilvl w:val="1"/>
          <w:numId w:val="26"/>
        </w:numPr>
        <w:suppressAutoHyphens/>
        <w:spacing w:before="0" w:line="240" w:lineRule="auto"/>
        <w:ind w:right="96"/>
        <w:rPr>
          <w:sz w:val="24"/>
          <w:szCs w:val="24"/>
        </w:rPr>
      </w:pPr>
      <w:r w:rsidRPr="00A67D53">
        <w:rPr>
          <w:sz w:val="24"/>
          <w:szCs w:val="24"/>
        </w:rPr>
        <w:t>A Contratada designará formalmente o seu preposto, antes do início da prestação dos serviços, indicando no instrumento os poderes e deveres em relação à execução do objeto contratado.</w:t>
      </w:r>
    </w:p>
    <w:p w14:paraId="29EB9705" w14:textId="77777777" w:rsidR="00C04F4A" w:rsidRPr="00A67D53" w:rsidRDefault="00C04F4A" w:rsidP="00C04F4A">
      <w:pPr>
        <w:pStyle w:val="Nivel2"/>
        <w:widowControl w:val="0"/>
        <w:numPr>
          <w:ilvl w:val="1"/>
          <w:numId w:val="26"/>
        </w:numPr>
        <w:suppressAutoHyphens/>
        <w:spacing w:before="0" w:line="240" w:lineRule="auto"/>
        <w:ind w:right="96"/>
        <w:rPr>
          <w:sz w:val="24"/>
          <w:szCs w:val="24"/>
        </w:rPr>
      </w:pPr>
      <w:r w:rsidRPr="00A67D53">
        <w:rPr>
          <w:sz w:val="24"/>
          <w:szCs w:val="24"/>
        </w:rPr>
        <w:t>A Contratada deverá manter preposto no local da execução do objeto durante todo o período de realização dos trabalhos.</w:t>
      </w:r>
    </w:p>
    <w:p w14:paraId="4E0D6332" w14:textId="77777777" w:rsidR="00C04F4A" w:rsidRPr="00A67D53" w:rsidRDefault="00C04F4A" w:rsidP="00C04F4A">
      <w:pPr>
        <w:pStyle w:val="Nivel2"/>
        <w:widowControl w:val="0"/>
        <w:numPr>
          <w:ilvl w:val="1"/>
          <w:numId w:val="26"/>
        </w:numPr>
        <w:suppressAutoHyphens/>
        <w:spacing w:before="0" w:line="240" w:lineRule="auto"/>
        <w:ind w:right="96"/>
        <w:rPr>
          <w:sz w:val="24"/>
          <w:szCs w:val="24"/>
        </w:rPr>
      </w:pPr>
      <w:r w:rsidRPr="00A67D53">
        <w:rPr>
          <w:sz w:val="24"/>
          <w:szCs w:val="24"/>
        </w:rPr>
        <w:t>O Contratante poderá recusar, desde que justificadamente, a indicação ou a manutenção do preposto da Contratada, hipótese em que a Contratada designará outro para o exercício da atividade.</w:t>
      </w:r>
    </w:p>
    <w:p w14:paraId="42C651BE" w14:textId="77777777" w:rsidR="00DB7121" w:rsidRPr="00A67D53" w:rsidRDefault="00DB7121" w:rsidP="009E64C9">
      <w:pPr>
        <w:widowControl/>
        <w:suppressAutoHyphens w:val="0"/>
        <w:spacing w:after="120"/>
        <w:jc w:val="both"/>
        <w:outlineLvl w:val="1"/>
        <w:rPr>
          <w:rFonts w:ascii="Arial" w:hAnsi="Arial" w:cs="Arial"/>
          <w:b/>
          <w:bCs/>
          <w:sz w:val="24"/>
          <w:szCs w:val="24"/>
          <w:lang w:eastAsia="pt-BR"/>
        </w:rPr>
      </w:pPr>
    </w:p>
    <w:p w14:paraId="6342C37F" w14:textId="1965563B" w:rsidR="009F762D" w:rsidRPr="00A67D53" w:rsidRDefault="00885683" w:rsidP="009E64C9">
      <w:pPr>
        <w:widowControl/>
        <w:numPr>
          <w:ilvl w:val="0"/>
          <w:numId w:val="26"/>
        </w:numPr>
        <w:suppressAutoHyphens w:val="0"/>
        <w:spacing w:after="120"/>
        <w:jc w:val="both"/>
        <w:outlineLvl w:val="1"/>
        <w:rPr>
          <w:rFonts w:ascii="Arial" w:hAnsi="Arial" w:cs="Arial"/>
          <w:b/>
          <w:bCs/>
          <w:sz w:val="24"/>
          <w:szCs w:val="24"/>
          <w:lang w:eastAsia="pt-BR"/>
        </w:rPr>
      </w:pPr>
      <w:r w:rsidRPr="00A67D53">
        <w:rPr>
          <w:rFonts w:ascii="Arial" w:hAnsi="Arial" w:cs="Arial"/>
          <w:b/>
          <w:bCs/>
          <w:sz w:val="24"/>
          <w:szCs w:val="24"/>
          <w:lang w:eastAsia="pt-BR"/>
        </w:rPr>
        <w:t xml:space="preserve">MODELO DE GESTÃO E FISCALIZAÇÃO DO CONTRATO </w:t>
      </w:r>
    </w:p>
    <w:p w14:paraId="1C9EE058" w14:textId="77777777" w:rsidR="00E01304" w:rsidRPr="00A67D53" w:rsidRDefault="00E01304" w:rsidP="009E64C9">
      <w:pPr>
        <w:widowControl/>
        <w:numPr>
          <w:ilvl w:val="1"/>
          <w:numId w:val="26"/>
        </w:numPr>
        <w:suppressAutoHyphens w:val="0"/>
        <w:spacing w:after="120"/>
        <w:jc w:val="both"/>
        <w:outlineLvl w:val="1"/>
        <w:rPr>
          <w:rFonts w:ascii="Arial" w:hAnsi="Arial" w:cs="Arial"/>
          <w:b/>
          <w:bCs/>
          <w:sz w:val="24"/>
          <w:szCs w:val="24"/>
          <w:lang w:eastAsia="pt-BR"/>
        </w:rPr>
      </w:pPr>
      <w:r w:rsidRPr="00A67D53">
        <w:rPr>
          <w:rFonts w:ascii="Arial" w:hAnsi="Arial" w:cs="Arial"/>
          <w:sz w:val="24"/>
          <w:szCs w:val="24"/>
          <w:lang w:eastAsia="pt-BR"/>
        </w:rPr>
        <w:t>O contrato deverá ser executado fielmente pelas partes, de acordo com as cláusulas avençadas e as normas da Lei nº 14.133, de 2021, e cada parte responderá pelas consequências de sua inexecução total ou parcial.</w:t>
      </w:r>
    </w:p>
    <w:p w14:paraId="6352B0D3" w14:textId="77777777" w:rsidR="00E01304" w:rsidRPr="00A67D53" w:rsidRDefault="00E01304" w:rsidP="009E64C9">
      <w:pPr>
        <w:widowControl/>
        <w:numPr>
          <w:ilvl w:val="1"/>
          <w:numId w:val="26"/>
        </w:numPr>
        <w:suppressAutoHyphens w:val="0"/>
        <w:spacing w:after="120"/>
        <w:jc w:val="both"/>
        <w:outlineLvl w:val="1"/>
        <w:rPr>
          <w:rFonts w:ascii="Arial" w:hAnsi="Arial" w:cs="Arial"/>
          <w:b/>
          <w:bCs/>
          <w:sz w:val="24"/>
          <w:szCs w:val="24"/>
          <w:lang w:eastAsia="pt-BR"/>
        </w:rPr>
      </w:pPr>
      <w:r w:rsidRPr="00A67D53">
        <w:rPr>
          <w:rFonts w:ascii="Arial" w:hAnsi="Arial" w:cs="Arial"/>
          <w:sz w:val="24"/>
          <w:szCs w:val="24"/>
          <w:lang w:eastAsia="pt-BR"/>
        </w:rPr>
        <w:t>Em caso de impedimento, ordem de paralisação ou suspensão do contrato, o cronograma de execução será prorrogado automaticamente pelo tempo correspondente, anotadas tais circunstâncias mediante simples apostila.</w:t>
      </w:r>
    </w:p>
    <w:p w14:paraId="7D02DB20" w14:textId="77777777" w:rsidR="00E01304" w:rsidRPr="00A67D53" w:rsidRDefault="00E01304" w:rsidP="009E64C9">
      <w:pPr>
        <w:widowControl/>
        <w:numPr>
          <w:ilvl w:val="1"/>
          <w:numId w:val="26"/>
        </w:numPr>
        <w:suppressAutoHyphens w:val="0"/>
        <w:spacing w:after="120"/>
        <w:jc w:val="both"/>
        <w:outlineLvl w:val="1"/>
        <w:rPr>
          <w:rFonts w:ascii="Arial" w:hAnsi="Arial" w:cs="Arial"/>
          <w:b/>
          <w:bCs/>
          <w:sz w:val="24"/>
          <w:szCs w:val="24"/>
          <w:lang w:eastAsia="pt-BR"/>
        </w:rPr>
      </w:pPr>
      <w:r w:rsidRPr="00A67D53">
        <w:rPr>
          <w:rFonts w:ascii="Arial" w:hAnsi="Arial" w:cs="Arial"/>
          <w:sz w:val="24"/>
          <w:szCs w:val="24"/>
          <w:lang w:eastAsia="pt-BR"/>
        </w:rPr>
        <w:t>As comunicações entre o Contratante e o Contratado devem ser realizadas por escrito sempre que o ato exigir tal formalidade, admitindo-se o uso de mensagem eletrônica para esse fim.</w:t>
      </w:r>
    </w:p>
    <w:p w14:paraId="71C935FB" w14:textId="77777777" w:rsidR="00E01304" w:rsidRPr="00A67D53" w:rsidRDefault="00E01304" w:rsidP="009E64C9">
      <w:pPr>
        <w:widowControl/>
        <w:numPr>
          <w:ilvl w:val="1"/>
          <w:numId w:val="26"/>
        </w:numPr>
        <w:suppressAutoHyphens w:val="0"/>
        <w:spacing w:after="120"/>
        <w:jc w:val="both"/>
        <w:outlineLvl w:val="1"/>
        <w:rPr>
          <w:rFonts w:ascii="Arial" w:hAnsi="Arial" w:cs="Arial"/>
          <w:b/>
          <w:bCs/>
          <w:sz w:val="24"/>
          <w:szCs w:val="24"/>
          <w:lang w:eastAsia="pt-BR"/>
        </w:rPr>
      </w:pPr>
      <w:r w:rsidRPr="00A67D53">
        <w:rPr>
          <w:rFonts w:ascii="Arial" w:hAnsi="Arial" w:cs="Arial"/>
          <w:sz w:val="24"/>
          <w:szCs w:val="24"/>
          <w:lang w:eastAsia="pt-BR"/>
        </w:rPr>
        <w:t>O Contratante poderá convocar representante do Contratado para adoção de providências que devam ser cumpridas de imediato.</w:t>
      </w:r>
    </w:p>
    <w:p w14:paraId="6B516D55" w14:textId="77777777" w:rsidR="00E01304" w:rsidRPr="00A67D53" w:rsidRDefault="00E01304" w:rsidP="009E64C9">
      <w:pPr>
        <w:widowControl/>
        <w:numPr>
          <w:ilvl w:val="1"/>
          <w:numId w:val="26"/>
        </w:numPr>
        <w:suppressAutoHyphens w:val="0"/>
        <w:spacing w:after="120"/>
        <w:jc w:val="both"/>
        <w:outlineLvl w:val="1"/>
        <w:rPr>
          <w:rFonts w:ascii="Arial" w:hAnsi="Arial" w:cs="Arial"/>
          <w:b/>
          <w:bCs/>
          <w:sz w:val="24"/>
          <w:szCs w:val="24"/>
          <w:lang w:eastAsia="pt-BR"/>
        </w:rPr>
      </w:pPr>
      <w:r w:rsidRPr="00A67D53">
        <w:rPr>
          <w:rFonts w:ascii="Arial" w:hAnsi="Arial" w:cs="Arial"/>
          <w:sz w:val="24"/>
          <w:szCs w:val="24"/>
          <w:lang w:eastAsia="pt-BR"/>
        </w:rPr>
        <w:t>Serão designados representantes da Administração para gerir e fiscalizar a execução do objeto.</w:t>
      </w:r>
    </w:p>
    <w:p w14:paraId="7564DE38" w14:textId="1122372F" w:rsidR="00E01304" w:rsidRPr="00A67D53" w:rsidRDefault="00E01304" w:rsidP="009E64C9">
      <w:pPr>
        <w:widowControl/>
        <w:numPr>
          <w:ilvl w:val="1"/>
          <w:numId w:val="26"/>
        </w:numPr>
        <w:suppressAutoHyphens w:val="0"/>
        <w:spacing w:after="120"/>
        <w:jc w:val="both"/>
        <w:outlineLvl w:val="1"/>
        <w:rPr>
          <w:rFonts w:ascii="Arial" w:hAnsi="Arial" w:cs="Arial"/>
          <w:b/>
          <w:bCs/>
          <w:sz w:val="24"/>
          <w:szCs w:val="24"/>
          <w:lang w:eastAsia="pt-BR"/>
        </w:rPr>
      </w:pPr>
      <w:r w:rsidRPr="00A67D53">
        <w:rPr>
          <w:rFonts w:ascii="Arial" w:hAnsi="Arial" w:cs="Arial"/>
          <w:sz w:val="24"/>
          <w:szCs w:val="24"/>
          <w:lang w:eastAsia="pt-BR"/>
        </w:rPr>
        <w:t>O fiscal do contrato realizará o acompanhamento da execução, anotando em registro próprio todas as ocorrências relacionadas e determinando o que for neces</w:t>
      </w:r>
      <w:r w:rsidR="002851D2" w:rsidRPr="00A67D53">
        <w:rPr>
          <w:rFonts w:ascii="Arial" w:hAnsi="Arial" w:cs="Arial"/>
          <w:sz w:val="24"/>
          <w:szCs w:val="24"/>
          <w:lang w:eastAsia="pt-BR"/>
        </w:rPr>
        <w:t xml:space="preserve">sário à regularização de falhas, </w:t>
      </w:r>
      <w:r w:rsidRPr="00A67D53">
        <w:rPr>
          <w:rFonts w:ascii="Arial" w:hAnsi="Arial" w:cs="Arial"/>
          <w:sz w:val="24"/>
          <w:szCs w:val="24"/>
          <w:lang w:eastAsia="pt-BR"/>
        </w:rPr>
        <w:t xml:space="preserve">informando, sempre que necessário, ao gestor </w:t>
      </w:r>
      <w:r w:rsidRPr="00A67D53">
        <w:rPr>
          <w:rFonts w:ascii="Arial" w:hAnsi="Arial" w:cs="Arial"/>
          <w:sz w:val="24"/>
          <w:szCs w:val="24"/>
          <w:lang w:eastAsia="pt-BR"/>
        </w:rPr>
        <w:lastRenderedPageBreak/>
        <w:t xml:space="preserve">do contrato as determinações não atendidas para que este adote as medidas cabíveis. </w:t>
      </w:r>
    </w:p>
    <w:p w14:paraId="39FB4D75" w14:textId="146C3F9B" w:rsidR="00E01304" w:rsidRPr="00A67D53" w:rsidRDefault="00E01304" w:rsidP="009E64C9">
      <w:pPr>
        <w:widowControl/>
        <w:numPr>
          <w:ilvl w:val="1"/>
          <w:numId w:val="26"/>
        </w:numPr>
        <w:suppressAutoHyphens w:val="0"/>
        <w:spacing w:after="120"/>
        <w:jc w:val="both"/>
        <w:outlineLvl w:val="1"/>
        <w:rPr>
          <w:rFonts w:ascii="Arial" w:hAnsi="Arial" w:cs="Arial"/>
          <w:b/>
          <w:bCs/>
          <w:sz w:val="24"/>
          <w:szCs w:val="24"/>
          <w:lang w:eastAsia="pt-BR"/>
        </w:rPr>
      </w:pPr>
      <w:r w:rsidRPr="00A67D53">
        <w:rPr>
          <w:rFonts w:ascii="Arial" w:hAnsi="Arial" w:cs="Arial"/>
          <w:sz w:val="24"/>
          <w:szCs w:val="24"/>
          <w:lang w:eastAsia="pt-BR"/>
        </w:rPr>
        <w:t xml:space="preserve">O gestor do contrato será o responsável por realizar as eventuais notificações de descumprimento do contrato </w:t>
      </w:r>
      <w:r w:rsidR="002851D2" w:rsidRPr="00A67D53">
        <w:rPr>
          <w:rFonts w:ascii="Arial" w:hAnsi="Arial" w:cs="Arial"/>
          <w:sz w:val="24"/>
          <w:szCs w:val="24"/>
          <w:lang w:eastAsia="pt-BR"/>
        </w:rPr>
        <w:t>à</w:t>
      </w:r>
      <w:r w:rsidRPr="00A67D53">
        <w:rPr>
          <w:rFonts w:ascii="Arial" w:hAnsi="Arial" w:cs="Arial"/>
          <w:sz w:val="24"/>
          <w:szCs w:val="24"/>
          <w:lang w:eastAsia="pt-BR"/>
        </w:rPr>
        <w:t xml:space="preserve"> Contratada e, quando for o caso, proceder </w:t>
      </w:r>
      <w:r w:rsidR="00C6690A" w:rsidRPr="00A67D53">
        <w:rPr>
          <w:rFonts w:ascii="Arial" w:hAnsi="Arial" w:cs="Arial"/>
          <w:sz w:val="24"/>
          <w:szCs w:val="24"/>
          <w:lang w:eastAsia="pt-BR"/>
        </w:rPr>
        <w:t>à</w:t>
      </w:r>
      <w:r w:rsidRPr="00A67D53">
        <w:rPr>
          <w:rFonts w:ascii="Arial" w:hAnsi="Arial" w:cs="Arial"/>
          <w:sz w:val="24"/>
          <w:szCs w:val="24"/>
          <w:lang w:eastAsia="pt-BR"/>
        </w:rPr>
        <w:t xml:space="preserve"> abertura de processo administrativo visando </w:t>
      </w:r>
      <w:r w:rsidR="0035687B" w:rsidRPr="00A67D53">
        <w:rPr>
          <w:rFonts w:ascii="Arial" w:hAnsi="Arial" w:cs="Arial"/>
          <w:sz w:val="24"/>
          <w:szCs w:val="24"/>
          <w:lang w:eastAsia="pt-BR"/>
        </w:rPr>
        <w:t>a</w:t>
      </w:r>
      <w:r w:rsidRPr="00A67D53">
        <w:rPr>
          <w:rFonts w:ascii="Arial" w:hAnsi="Arial" w:cs="Arial"/>
          <w:sz w:val="24"/>
          <w:szCs w:val="24"/>
          <w:lang w:eastAsia="pt-BR"/>
        </w:rPr>
        <w:t xml:space="preserve"> aplicação das sanções e</w:t>
      </w:r>
      <w:r w:rsidR="00AE423E" w:rsidRPr="00A67D53">
        <w:rPr>
          <w:rFonts w:ascii="Arial" w:hAnsi="Arial" w:cs="Arial"/>
          <w:sz w:val="24"/>
          <w:szCs w:val="24"/>
          <w:lang w:eastAsia="pt-BR"/>
        </w:rPr>
        <w:t xml:space="preserve"> a</w:t>
      </w:r>
      <w:r w:rsidRPr="00A67D53">
        <w:rPr>
          <w:rFonts w:ascii="Arial" w:hAnsi="Arial" w:cs="Arial"/>
          <w:sz w:val="24"/>
          <w:szCs w:val="24"/>
          <w:lang w:eastAsia="pt-BR"/>
        </w:rPr>
        <w:t xml:space="preserve"> rescisão do Contrato, conforme o caso.</w:t>
      </w:r>
    </w:p>
    <w:p w14:paraId="3C396AD2" w14:textId="153FF28B" w:rsidR="00203E9B" w:rsidRPr="00A67D53" w:rsidRDefault="001B0EAB" w:rsidP="009E64C9">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A fiscalização da execução em questão </w:t>
      </w:r>
      <w:r w:rsidR="00E01304" w:rsidRPr="00A67D53">
        <w:rPr>
          <w:rFonts w:ascii="Arial" w:hAnsi="Arial" w:cs="Arial"/>
          <w:sz w:val="24"/>
          <w:szCs w:val="24"/>
          <w:lang w:eastAsia="pt-BR"/>
        </w:rPr>
        <w:t xml:space="preserve">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w:t>
      </w:r>
    </w:p>
    <w:p w14:paraId="1175FADA" w14:textId="77777777" w:rsidR="001B0EAB" w:rsidRPr="00A67D53" w:rsidRDefault="001B0EAB" w:rsidP="009E64C9">
      <w:pPr>
        <w:widowControl/>
        <w:suppressAutoHyphens w:val="0"/>
        <w:spacing w:after="120"/>
        <w:jc w:val="both"/>
        <w:outlineLvl w:val="1"/>
        <w:rPr>
          <w:rFonts w:ascii="Arial" w:hAnsi="Arial" w:cs="Arial"/>
          <w:sz w:val="24"/>
          <w:szCs w:val="24"/>
          <w:lang w:eastAsia="pt-BR"/>
        </w:rPr>
      </w:pPr>
    </w:p>
    <w:p w14:paraId="44A65758" w14:textId="27A443EE" w:rsidR="00E01304" w:rsidRPr="00A67D53" w:rsidRDefault="00E01304" w:rsidP="009E64C9">
      <w:pPr>
        <w:widowControl/>
        <w:numPr>
          <w:ilvl w:val="0"/>
          <w:numId w:val="26"/>
        </w:numPr>
        <w:suppressAutoHyphens w:val="0"/>
        <w:spacing w:after="120"/>
        <w:jc w:val="both"/>
        <w:outlineLvl w:val="1"/>
        <w:rPr>
          <w:rFonts w:ascii="Arial" w:hAnsi="Arial" w:cs="Arial"/>
          <w:b/>
          <w:bCs/>
          <w:sz w:val="24"/>
          <w:szCs w:val="24"/>
          <w:lang w:eastAsia="pt-BR"/>
        </w:rPr>
      </w:pPr>
      <w:r w:rsidRPr="00A67D53">
        <w:rPr>
          <w:rFonts w:ascii="Arial" w:hAnsi="Arial" w:cs="Arial"/>
          <w:b/>
          <w:bCs/>
          <w:sz w:val="24"/>
          <w:szCs w:val="24"/>
          <w:lang w:eastAsia="pt-BR"/>
        </w:rPr>
        <w:t>RECEBIMENTO PROVISÓRIO E DEFINITIVO</w:t>
      </w:r>
    </w:p>
    <w:p w14:paraId="2D53D46B" w14:textId="77777777" w:rsidR="00E01304" w:rsidRPr="00A67D53"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O objeto do contrato será recebido nos termos, prazos e condições estabelecidas nos artigos 140 da Lei Federal nº 14.133/21. </w:t>
      </w:r>
    </w:p>
    <w:p w14:paraId="0408D4E2" w14:textId="0000B74D" w:rsidR="00E01304" w:rsidRPr="00A67D53"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Recebimento Provisório: </w:t>
      </w:r>
      <w:r w:rsidR="0062008D" w:rsidRPr="00A67D53">
        <w:rPr>
          <w:rFonts w:ascii="Arial" w:hAnsi="Arial" w:cs="Arial"/>
          <w:sz w:val="24"/>
          <w:szCs w:val="24"/>
          <w:lang w:eastAsia="pt-BR"/>
        </w:rPr>
        <w:t xml:space="preserve">Após a prestação da integralidade dos serviços previstos em cada </w:t>
      </w:r>
      <w:r w:rsidR="00A360B5">
        <w:rPr>
          <w:rFonts w:ascii="Arial" w:hAnsi="Arial" w:cs="Arial"/>
          <w:sz w:val="24"/>
          <w:szCs w:val="24"/>
          <w:lang w:eastAsia="pt-BR"/>
        </w:rPr>
        <w:t>solicitação/</w:t>
      </w:r>
      <w:r w:rsidR="0062008D" w:rsidRPr="00A67D53">
        <w:rPr>
          <w:rFonts w:ascii="Arial" w:hAnsi="Arial" w:cs="Arial"/>
          <w:sz w:val="24"/>
          <w:szCs w:val="24"/>
          <w:lang w:eastAsia="pt-BR"/>
        </w:rPr>
        <w:t xml:space="preserve">Ordem de Serviço emitida, </w:t>
      </w:r>
      <w:r w:rsidR="00EE4E9A" w:rsidRPr="00A67D53">
        <w:rPr>
          <w:rFonts w:ascii="Arial" w:hAnsi="Arial" w:cs="Arial"/>
          <w:sz w:val="24"/>
          <w:szCs w:val="24"/>
          <w:lang w:eastAsia="pt-BR"/>
        </w:rPr>
        <w:t>no prazo de</w:t>
      </w:r>
      <w:r w:rsidR="0062008D" w:rsidRPr="00A67D53">
        <w:rPr>
          <w:rFonts w:ascii="Arial" w:hAnsi="Arial" w:cs="Arial"/>
          <w:sz w:val="24"/>
          <w:szCs w:val="24"/>
          <w:lang w:eastAsia="pt-BR"/>
        </w:rPr>
        <w:t xml:space="preserve"> até </w:t>
      </w:r>
      <w:r w:rsidR="00947AA1" w:rsidRPr="00A67D53">
        <w:rPr>
          <w:rFonts w:ascii="Arial" w:hAnsi="Arial" w:cs="Arial"/>
          <w:sz w:val="24"/>
          <w:szCs w:val="24"/>
          <w:lang w:eastAsia="pt-BR"/>
        </w:rPr>
        <w:t>0</w:t>
      </w:r>
      <w:r w:rsidR="0062008D" w:rsidRPr="00A67D53">
        <w:rPr>
          <w:rFonts w:ascii="Arial" w:hAnsi="Arial" w:cs="Arial"/>
          <w:sz w:val="24"/>
          <w:szCs w:val="24"/>
          <w:lang w:eastAsia="pt-BR"/>
        </w:rPr>
        <w:t xml:space="preserve">5 (cinco) dias úteis, o fiscal </w:t>
      </w:r>
      <w:r w:rsidR="00EE4E9A" w:rsidRPr="00A67D53">
        <w:rPr>
          <w:rFonts w:ascii="Arial" w:hAnsi="Arial" w:cs="Arial"/>
          <w:sz w:val="24"/>
          <w:szCs w:val="24"/>
          <w:lang w:eastAsia="pt-BR"/>
        </w:rPr>
        <w:t>que acompanhar as atividades</w:t>
      </w:r>
      <w:r w:rsidR="0062008D" w:rsidRPr="00A67D53">
        <w:rPr>
          <w:rFonts w:ascii="Arial" w:hAnsi="Arial" w:cs="Arial"/>
          <w:sz w:val="24"/>
          <w:szCs w:val="24"/>
          <w:lang w:eastAsia="pt-BR"/>
        </w:rPr>
        <w:t xml:space="preserve"> emitirá o respectivo Termo de Recebimento Provisório que constará o local</w:t>
      </w:r>
      <w:r w:rsidR="00EE4E9A" w:rsidRPr="00A67D53">
        <w:rPr>
          <w:rFonts w:ascii="Arial" w:hAnsi="Arial" w:cs="Arial"/>
          <w:sz w:val="24"/>
          <w:szCs w:val="24"/>
          <w:lang w:eastAsia="pt-BR"/>
        </w:rPr>
        <w:t xml:space="preserve"> e </w:t>
      </w:r>
      <w:r w:rsidR="0062008D" w:rsidRPr="00A67D53">
        <w:rPr>
          <w:rFonts w:ascii="Arial" w:hAnsi="Arial" w:cs="Arial"/>
          <w:sz w:val="24"/>
          <w:szCs w:val="24"/>
          <w:lang w:eastAsia="pt-BR"/>
        </w:rPr>
        <w:t>o período em que se desempenharam as atividades</w:t>
      </w:r>
      <w:r w:rsidR="00EE4E9A" w:rsidRPr="00A67D53">
        <w:rPr>
          <w:rFonts w:ascii="Arial" w:hAnsi="Arial" w:cs="Arial"/>
          <w:sz w:val="24"/>
          <w:szCs w:val="24"/>
          <w:lang w:eastAsia="pt-BR"/>
        </w:rPr>
        <w:t>, bem como a ocorrência ou não de eventos que tenham impactado os trabalhos</w:t>
      </w:r>
      <w:r w:rsidRPr="00A67D53">
        <w:rPr>
          <w:rFonts w:ascii="Arial" w:hAnsi="Arial" w:cs="Arial"/>
          <w:sz w:val="24"/>
          <w:szCs w:val="24"/>
          <w:lang w:eastAsia="pt-BR"/>
        </w:rPr>
        <w:t>.</w:t>
      </w:r>
    </w:p>
    <w:p w14:paraId="61DB8491" w14:textId="7CBFD2B1" w:rsidR="00E01304" w:rsidRPr="00A67D53"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Recebimento Definitivo: </w:t>
      </w:r>
      <w:r w:rsidR="00EE4E9A" w:rsidRPr="00A67D53">
        <w:rPr>
          <w:rFonts w:ascii="Arial" w:hAnsi="Arial" w:cs="Arial"/>
          <w:sz w:val="24"/>
          <w:szCs w:val="24"/>
          <w:lang w:eastAsia="pt-BR"/>
        </w:rPr>
        <w:t xml:space="preserve">Em até </w:t>
      </w:r>
      <w:r w:rsidR="00947AA1" w:rsidRPr="00A67D53">
        <w:rPr>
          <w:rFonts w:ascii="Arial" w:hAnsi="Arial" w:cs="Arial"/>
          <w:sz w:val="24"/>
          <w:szCs w:val="24"/>
          <w:lang w:eastAsia="pt-BR"/>
        </w:rPr>
        <w:t>0</w:t>
      </w:r>
      <w:r w:rsidR="00EE4E9A" w:rsidRPr="00A67D53">
        <w:rPr>
          <w:rFonts w:ascii="Arial" w:hAnsi="Arial" w:cs="Arial"/>
          <w:sz w:val="24"/>
          <w:szCs w:val="24"/>
          <w:lang w:eastAsia="pt-BR"/>
        </w:rPr>
        <w:t>5 (cinco) dias úteis após o</w:t>
      </w:r>
      <w:r w:rsidRPr="00A67D53">
        <w:rPr>
          <w:rFonts w:ascii="Arial" w:hAnsi="Arial" w:cs="Arial"/>
          <w:sz w:val="24"/>
          <w:szCs w:val="24"/>
          <w:lang w:eastAsia="pt-BR"/>
        </w:rPr>
        <w:t xml:space="preserve"> recebimento provisório, o gestor do contrato elaborará </w:t>
      </w:r>
      <w:r w:rsidR="00C6690A" w:rsidRPr="00A67D53">
        <w:rPr>
          <w:rFonts w:ascii="Arial" w:hAnsi="Arial" w:cs="Arial"/>
          <w:sz w:val="24"/>
          <w:szCs w:val="24"/>
          <w:lang w:eastAsia="pt-BR"/>
        </w:rPr>
        <w:t>o T</w:t>
      </w:r>
      <w:r w:rsidRPr="00A67D53">
        <w:rPr>
          <w:rFonts w:ascii="Arial" w:hAnsi="Arial" w:cs="Arial"/>
          <w:sz w:val="24"/>
          <w:szCs w:val="24"/>
          <w:lang w:eastAsia="pt-BR"/>
        </w:rPr>
        <w:t xml:space="preserve">ermo de </w:t>
      </w:r>
      <w:r w:rsidR="00C6690A" w:rsidRPr="00A67D53">
        <w:rPr>
          <w:rFonts w:ascii="Arial" w:hAnsi="Arial" w:cs="Arial"/>
          <w:sz w:val="24"/>
          <w:szCs w:val="24"/>
          <w:lang w:eastAsia="pt-BR"/>
        </w:rPr>
        <w:t>R</w:t>
      </w:r>
      <w:r w:rsidRPr="00A67D53">
        <w:rPr>
          <w:rFonts w:ascii="Arial" w:hAnsi="Arial" w:cs="Arial"/>
          <w:sz w:val="24"/>
          <w:szCs w:val="24"/>
          <w:lang w:eastAsia="pt-BR"/>
        </w:rPr>
        <w:t xml:space="preserve">ecebimento </w:t>
      </w:r>
      <w:r w:rsidR="00C6690A" w:rsidRPr="00A67D53">
        <w:rPr>
          <w:rFonts w:ascii="Arial" w:hAnsi="Arial" w:cs="Arial"/>
          <w:sz w:val="24"/>
          <w:szCs w:val="24"/>
          <w:lang w:eastAsia="pt-BR"/>
        </w:rPr>
        <w:t>D</w:t>
      </w:r>
      <w:r w:rsidRPr="00A67D53">
        <w:rPr>
          <w:rFonts w:ascii="Arial" w:hAnsi="Arial" w:cs="Arial"/>
          <w:sz w:val="24"/>
          <w:szCs w:val="24"/>
          <w:lang w:eastAsia="pt-BR"/>
        </w:rPr>
        <w:t>efinitivo.</w:t>
      </w:r>
    </w:p>
    <w:p w14:paraId="3D799DCB" w14:textId="70190D58" w:rsidR="00E01304" w:rsidRPr="00A67D53"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O recebimento provisório será realizado pelo responsável </w:t>
      </w:r>
      <w:r w:rsidR="00F92206" w:rsidRPr="00A67D53">
        <w:rPr>
          <w:rFonts w:ascii="Arial" w:hAnsi="Arial" w:cs="Arial"/>
          <w:sz w:val="24"/>
          <w:szCs w:val="24"/>
          <w:lang w:eastAsia="pt-BR"/>
        </w:rPr>
        <w:t xml:space="preserve">que acompanhar e fiscalizar </w:t>
      </w:r>
      <w:r w:rsidRPr="00A67D53">
        <w:rPr>
          <w:rFonts w:ascii="Arial" w:hAnsi="Arial" w:cs="Arial"/>
          <w:sz w:val="24"/>
          <w:szCs w:val="24"/>
          <w:lang w:eastAsia="pt-BR"/>
        </w:rPr>
        <w:t xml:space="preserve">a execução, mediante termo detalhado, quando verificado o cumprimento das exigências de caráter técnico. </w:t>
      </w:r>
    </w:p>
    <w:p w14:paraId="7DA75CE5" w14:textId="3129CC4C" w:rsidR="00E01304" w:rsidRPr="00A67D53"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O recebimento definitivo será realizado pelo gestor do contrato e fica condicionado à expedição </w:t>
      </w:r>
      <w:r w:rsidR="001D46B4" w:rsidRPr="00A67D53">
        <w:rPr>
          <w:rFonts w:ascii="Arial" w:hAnsi="Arial" w:cs="Arial"/>
          <w:sz w:val="24"/>
          <w:szCs w:val="24"/>
          <w:lang w:eastAsia="pt-BR"/>
        </w:rPr>
        <w:t xml:space="preserve">de </w:t>
      </w:r>
      <w:r w:rsidRPr="00A67D53">
        <w:rPr>
          <w:rFonts w:ascii="Arial" w:hAnsi="Arial" w:cs="Arial"/>
          <w:sz w:val="24"/>
          <w:szCs w:val="24"/>
          <w:lang w:eastAsia="pt-BR"/>
        </w:rPr>
        <w:t>termo detalhado que comprove o atendimento das exigências do Contrato.</w:t>
      </w:r>
    </w:p>
    <w:p w14:paraId="18A3A977" w14:textId="77777777" w:rsidR="00E01304" w:rsidRPr="00A67D53"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O recebimento pelo Contratante, provisório ou definitivo, do objeto não exclui ou isenta a Contratada da responsabilidade civil prevista no Código Civil Brasileiro, no Código de Defesa do Consumidor e demais legislações correlatas, que perdurará pelo prazo e nas condições fixadas na lei. </w:t>
      </w:r>
    </w:p>
    <w:p w14:paraId="59A8FFD6" w14:textId="77777777" w:rsidR="00E01304" w:rsidRPr="00A67D53"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A recusa do objeto no processo de fiscalização interrompe o prazo de pagamento, voltando a correr, em sua totalidade, a partir da data em que o mesmo for substituído ou tiver sido aprovado pelos testes realizados, ocorrendo tal interrupção tantas vezes quantas forem as recusas do objeto no recebimento provisório e houver a necessidade de sua substituição/adequação.</w:t>
      </w:r>
    </w:p>
    <w:p w14:paraId="436BAB21" w14:textId="56B71592" w:rsidR="00E01304" w:rsidRPr="00A67D53"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O Contratante </w:t>
      </w:r>
      <w:r w:rsidR="004F109B" w:rsidRPr="00A67D53">
        <w:rPr>
          <w:rFonts w:ascii="Arial" w:hAnsi="Arial" w:cs="Arial"/>
          <w:sz w:val="24"/>
          <w:szCs w:val="24"/>
          <w:lang w:eastAsia="pt-BR"/>
        </w:rPr>
        <w:t>reserva-se</w:t>
      </w:r>
      <w:r w:rsidRPr="00A67D53">
        <w:rPr>
          <w:rFonts w:ascii="Arial" w:hAnsi="Arial" w:cs="Arial"/>
          <w:sz w:val="24"/>
          <w:szCs w:val="24"/>
          <w:lang w:eastAsia="pt-BR"/>
        </w:rPr>
        <w:t xml:space="preserve"> o direito de proibir, rejeitar, vedar e adotar outras providências para perfeita execução do Contrato, arcando a Contratada com todos os ônus decorrentes da atividade fiscalizadora do Contratante. </w:t>
      </w:r>
    </w:p>
    <w:p w14:paraId="748B63A6" w14:textId="34CCCDFF" w:rsidR="00217085" w:rsidRPr="00A67D53"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O recebimento definitivo não implica na falta de responsabilização da Contratada pelos prejuízos que o ob</w:t>
      </w:r>
      <w:r w:rsidR="00AB17CD" w:rsidRPr="00A67D53">
        <w:rPr>
          <w:rFonts w:ascii="Arial" w:hAnsi="Arial" w:cs="Arial"/>
          <w:sz w:val="24"/>
          <w:szCs w:val="24"/>
          <w:lang w:eastAsia="pt-BR"/>
        </w:rPr>
        <w:t>jeto fornecido venha causar ao</w:t>
      </w:r>
      <w:r w:rsidRPr="00A67D53">
        <w:rPr>
          <w:rFonts w:ascii="Arial" w:hAnsi="Arial" w:cs="Arial"/>
          <w:sz w:val="24"/>
          <w:szCs w:val="24"/>
          <w:lang w:eastAsia="pt-BR"/>
        </w:rPr>
        <w:t xml:space="preserve"> Contratante.</w:t>
      </w:r>
    </w:p>
    <w:p w14:paraId="58144192" w14:textId="77777777" w:rsidR="00217085" w:rsidRPr="00A67D53" w:rsidRDefault="00217085" w:rsidP="009E64C9">
      <w:pPr>
        <w:widowControl/>
        <w:suppressAutoHyphens w:val="0"/>
        <w:spacing w:after="120"/>
        <w:jc w:val="both"/>
        <w:outlineLvl w:val="1"/>
        <w:rPr>
          <w:rFonts w:ascii="Arial" w:hAnsi="Arial" w:cs="Arial"/>
          <w:sz w:val="24"/>
          <w:szCs w:val="24"/>
          <w:lang w:eastAsia="pt-BR"/>
        </w:rPr>
      </w:pPr>
    </w:p>
    <w:p w14:paraId="06779262" w14:textId="77777777" w:rsidR="00E01304" w:rsidRPr="00A67D53" w:rsidRDefault="00E01304" w:rsidP="009E64C9">
      <w:pPr>
        <w:widowControl/>
        <w:suppressAutoHyphens w:val="0"/>
        <w:spacing w:after="120"/>
        <w:jc w:val="both"/>
        <w:outlineLvl w:val="1"/>
        <w:rPr>
          <w:rFonts w:ascii="Arial" w:hAnsi="Arial" w:cs="Arial"/>
          <w:b/>
          <w:bCs/>
          <w:sz w:val="24"/>
          <w:szCs w:val="24"/>
          <w:lang w:eastAsia="pt-BR"/>
        </w:rPr>
      </w:pPr>
    </w:p>
    <w:p w14:paraId="01C3C9F1" w14:textId="4D39C292" w:rsidR="00203E9B" w:rsidRPr="00A67D53" w:rsidRDefault="00925839" w:rsidP="009E64C9">
      <w:pPr>
        <w:widowControl/>
        <w:numPr>
          <w:ilvl w:val="0"/>
          <w:numId w:val="26"/>
        </w:numPr>
        <w:suppressAutoHyphens w:val="0"/>
        <w:spacing w:after="120"/>
        <w:jc w:val="both"/>
        <w:outlineLvl w:val="1"/>
        <w:rPr>
          <w:rFonts w:ascii="Arial" w:hAnsi="Arial" w:cs="Arial"/>
          <w:b/>
          <w:bCs/>
          <w:sz w:val="24"/>
          <w:szCs w:val="24"/>
          <w:lang w:eastAsia="pt-BR"/>
        </w:rPr>
      </w:pPr>
      <w:r w:rsidRPr="00A67D53">
        <w:rPr>
          <w:rFonts w:ascii="Arial" w:hAnsi="Arial" w:cs="Arial"/>
          <w:b/>
          <w:bCs/>
          <w:sz w:val="24"/>
          <w:szCs w:val="24"/>
          <w:lang w:eastAsia="pt-BR"/>
        </w:rPr>
        <w:lastRenderedPageBreak/>
        <w:t>CRITÉRIOS DE MEDIÇÃO</w:t>
      </w:r>
      <w:r w:rsidR="00203E9B" w:rsidRPr="00A67D53">
        <w:rPr>
          <w:rFonts w:ascii="Arial" w:hAnsi="Arial" w:cs="Arial"/>
          <w:b/>
          <w:bCs/>
          <w:sz w:val="24"/>
          <w:szCs w:val="24"/>
          <w:lang w:eastAsia="pt-BR"/>
        </w:rPr>
        <w:t xml:space="preserve"> E PAGAMENTO</w:t>
      </w:r>
    </w:p>
    <w:p w14:paraId="23856734" w14:textId="3857D800" w:rsidR="00925839" w:rsidRPr="00A67D53" w:rsidRDefault="00925839" w:rsidP="009E64C9">
      <w:pPr>
        <w:widowControl/>
        <w:suppressAutoHyphens w:val="0"/>
        <w:spacing w:after="120"/>
        <w:jc w:val="both"/>
        <w:outlineLvl w:val="1"/>
        <w:rPr>
          <w:rFonts w:ascii="Arial" w:hAnsi="Arial" w:cs="Arial"/>
          <w:b/>
          <w:bCs/>
          <w:sz w:val="24"/>
          <w:szCs w:val="24"/>
          <w:lang w:eastAsia="pt-BR"/>
        </w:rPr>
      </w:pPr>
      <w:r w:rsidRPr="00A67D53">
        <w:rPr>
          <w:rFonts w:ascii="Arial" w:hAnsi="Arial" w:cs="Arial"/>
          <w:b/>
          <w:bCs/>
          <w:sz w:val="24"/>
          <w:szCs w:val="24"/>
          <w:lang w:eastAsia="pt-BR"/>
        </w:rPr>
        <w:t>Critérios de medição:</w:t>
      </w:r>
    </w:p>
    <w:p w14:paraId="21BBD212" w14:textId="514D83C7" w:rsidR="00AA5566" w:rsidRPr="00A67D53" w:rsidRDefault="00925839" w:rsidP="009E64C9">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A medição dos serviços será realizada </w:t>
      </w:r>
      <w:r w:rsidR="00131B2C" w:rsidRPr="00A67D53">
        <w:rPr>
          <w:rFonts w:ascii="Arial" w:hAnsi="Arial" w:cs="Arial"/>
          <w:sz w:val="24"/>
          <w:szCs w:val="24"/>
          <w:lang w:eastAsia="pt-BR"/>
        </w:rPr>
        <w:t>após a conclusão da</w:t>
      </w:r>
      <w:r w:rsidRPr="00A67D53">
        <w:rPr>
          <w:rFonts w:ascii="Arial" w:hAnsi="Arial" w:cs="Arial"/>
          <w:sz w:val="24"/>
          <w:szCs w:val="24"/>
          <w:lang w:eastAsia="pt-BR"/>
        </w:rPr>
        <w:t xml:space="preserve"> Orde</w:t>
      </w:r>
      <w:r w:rsidR="00131B2C" w:rsidRPr="00A67D53">
        <w:rPr>
          <w:rFonts w:ascii="Arial" w:hAnsi="Arial" w:cs="Arial"/>
          <w:sz w:val="24"/>
          <w:szCs w:val="24"/>
          <w:lang w:eastAsia="pt-BR"/>
        </w:rPr>
        <w:t>m</w:t>
      </w:r>
      <w:r w:rsidRPr="00A67D53">
        <w:rPr>
          <w:rFonts w:ascii="Arial" w:hAnsi="Arial" w:cs="Arial"/>
          <w:sz w:val="24"/>
          <w:szCs w:val="24"/>
          <w:lang w:eastAsia="pt-BR"/>
        </w:rPr>
        <w:t xml:space="preserve"> de Serviço (OS) encerrada e aprovada, observando-se:</w:t>
      </w:r>
    </w:p>
    <w:p w14:paraId="5EA22D66" w14:textId="514D83C7" w:rsidR="00925839" w:rsidRPr="00A67D53" w:rsidRDefault="00925839" w:rsidP="009E64C9">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Unidade de Medida: A medição dos serviços será realizada por hora de serviço efetivamente prestado;</w:t>
      </w:r>
    </w:p>
    <w:p w14:paraId="0EB48B68" w14:textId="72BCE21D" w:rsidR="00925839" w:rsidRPr="00A67D53" w:rsidRDefault="00925839" w:rsidP="009E64C9">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Condição para Medição: O serviço será considerado medido apenas após o recebimento definitivo, conforme procedimento descrito no tópico respectivo;</w:t>
      </w:r>
    </w:p>
    <w:p w14:paraId="3F54D718" w14:textId="6699A3A6" w:rsidR="00925839" w:rsidRPr="00A67D53" w:rsidRDefault="00925839" w:rsidP="009E64C9">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Memória de Cálculo: Apenas os serviços considerados medidos comporão a memória de cálc</w:t>
      </w:r>
      <w:r w:rsidR="00EC51A7" w:rsidRPr="00A67D53">
        <w:rPr>
          <w:rFonts w:ascii="Arial" w:hAnsi="Arial" w:cs="Arial"/>
          <w:sz w:val="24"/>
          <w:szCs w:val="24"/>
          <w:lang w:eastAsia="pt-BR"/>
        </w:rPr>
        <w:t>ulo para emissão da Nota Fiscal;</w:t>
      </w:r>
    </w:p>
    <w:p w14:paraId="206936A9" w14:textId="1FA2EA73" w:rsidR="00203E9B" w:rsidRPr="00A67D53" w:rsidRDefault="00925839" w:rsidP="009E64C9">
      <w:pPr>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Exclusões: Serviços realizados em desacordo com as especificações técnicas serão excluídos da medição, sem</w:t>
      </w:r>
      <w:r w:rsidR="00EC51A7" w:rsidRPr="00A67D53">
        <w:rPr>
          <w:rFonts w:ascii="Arial" w:hAnsi="Arial" w:cs="Arial"/>
          <w:sz w:val="24"/>
          <w:szCs w:val="24"/>
          <w:lang w:eastAsia="pt-BR"/>
        </w:rPr>
        <w:t xml:space="preserve"> prejuízo das sanções previstas.</w:t>
      </w:r>
    </w:p>
    <w:p w14:paraId="3B553599" w14:textId="77777777" w:rsidR="00302696" w:rsidRPr="00A67D53" w:rsidRDefault="00302696" w:rsidP="009E64C9">
      <w:pPr>
        <w:widowControl/>
        <w:suppressAutoHyphens w:val="0"/>
        <w:spacing w:after="120"/>
        <w:jc w:val="both"/>
        <w:outlineLvl w:val="1"/>
        <w:rPr>
          <w:rFonts w:ascii="Arial" w:hAnsi="Arial" w:cs="Arial"/>
          <w:sz w:val="24"/>
          <w:szCs w:val="24"/>
          <w:lang w:eastAsia="pt-BR"/>
        </w:rPr>
      </w:pPr>
    </w:p>
    <w:p w14:paraId="38B5DBF8" w14:textId="5855DE56" w:rsidR="00925839" w:rsidRPr="00A67D53" w:rsidRDefault="00925839" w:rsidP="009E64C9">
      <w:pPr>
        <w:widowControl/>
        <w:suppressAutoHyphens w:val="0"/>
        <w:spacing w:after="120"/>
        <w:jc w:val="both"/>
        <w:outlineLvl w:val="1"/>
        <w:rPr>
          <w:rFonts w:ascii="Arial" w:hAnsi="Arial" w:cs="Arial"/>
          <w:b/>
          <w:bCs/>
          <w:sz w:val="24"/>
          <w:szCs w:val="24"/>
          <w:lang w:eastAsia="pt-BR"/>
        </w:rPr>
      </w:pPr>
      <w:r w:rsidRPr="00A67D53">
        <w:rPr>
          <w:rFonts w:ascii="Arial" w:hAnsi="Arial" w:cs="Arial"/>
          <w:b/>
          <w:bCs/>
          <w:sz w:val="24"/>
          <w:szCs w:val="24"/>
          <w:lang w:eastAsia="pt-BR"/>
        </w:rPr>
        <w:t>Critérios de pagamento:</w:t>
      </w:r>
    </w:p>
    <w:p w14:paraId="2976E01F" w14:textId="77777777" w:rsidR="00925839" w:rsidRPr="00A67D53"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No preço contratado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080CD1E" w14:textId="77777777" w:rsidR="00925839" w:rsidRPr="00A67D53"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O SAAEB pagará o preço contratado da seguinte forma:</w:t>
      </w:r>
    </w:p>
    <w:p w14:paraId="7849D927" w14:textId="45F1B51F" w:rsidR="00925839" w:rsidRPr="00A67D53"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O pagamento será realizado em até 10 (dez) dias úteis, contados após o aceite da correspondente </w:t>
      </w:r>
      <w:r w:rsidR="005264E0" w:rsidRPr="00A67D53">
        <w:rPr>
          <w:rFonts w:ascii="Arial" w:hAnsi="Arial" w:cs="Arial"/>
          <w:sz w:val="24"/>
          <w:szCs w:val="24"/>
          <w:lang w:eastAsia="pt-BR"/>
        </w:rPr>
        <w:t>N</w:t>
      </w:r>
      <w:r w:rsidRPr="00A67D53">
        <w:rPr>
          <w:rFonts w:ascii="Arial" w:hAnsi="Arial" w:cs="Arial"/>
          <w:sz w:val="24"/>
          <w:szCs w:val="24"/>
          <w:lang w:eastAsia="pt-BR"/>
        </w:rPr>
        <w:t xml:space="preserve">ota </w:t>
      </w:r>
      <w:r w:rsidR="005264E0" w:rsidRPr="00A67D53">
        <w:rPr>
          <w:rFonts w:ascii="Arial" w:hAnsi="Arial" w:cs="Arial"/>
          <w:sz w:val="24"/>
          <w:szCs w:val="24"/>
          <w:lang w:eastAsia="pt-BR"/>
        </w:rPr>
        <w:t>F</w:t>
      </w:r>
      <w:r w:rsidRPr="00A67D53">
        <w:rPr>
          <w:rFonts w:ascii="Arial" w:hAnsi="Arial" w:cs="Arial"/>
          <w:sz w:val="24"/>
          <w:szCs w:val="24"/>
          <w:lang w:eastAsia="pt-BR"/>
        </w:rPr>
        <w:t>iscal.</w:t>
      </w:r>
    </w:p>
    <w:p w14:paraId="441CA487" w14:textId="06AAFE8F" w:rsidR="00925839" w:rsidRPr="00A67D53"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Haverá </w:t>
      </w:r>
      <w:r w:rsidR="00E22DE1" w:rsidRPr="00A67D53">
        <w:rPr>
          <w:rFonts w:ascii="Arial" w:hAnsi="Arial" w:cs="Arial"/>
          <w:sz w:val="24"/>
          <w:szCs w:val="24"/>
          <w:lang w:eastAsia="pt-BR"/>
        </w:rPr>
        <w:t>r</w:t>
      </w:r>
      <w:r w:rsidRPr="00A67D53">
        <w:rPr>
          <w:rFonts w:ascii="Arial" w:hAnsi="Arial" w:cs="Arial"/>
          <w:sz w:val="24"/>
          <w:szCs w:val="24"/>
          <w:lang w:eastAsia="pt-BR"/>
        </w:rPr>
        <w:t>etenção de Imposto de Renda na Fonte, nos casos previstos na Instrução Normativa RFB nº 2145/23.</w:t>
      </w:r>
    </w:p>
    <w:p w14:paraId="19E0B686" w14:textId="550A9104" w:rsidR="00925839" w:rsidRPr="00A67D53" w:rsidRDefault="005264E0"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A Contratada</w:t>
      </w:r>
      <w:r w:rsidR="00925839" w:rsidRPr="00A67D53">
        <w:rPr>
          <w:rFonts w:ascii="Arial" w:hAnsi="Arial" w:cs="Arial"/>
          <w:sz w:val="24"/>
          <w:szCs w:val="24"/>
          <w:lang w:eastAsia="pt-BR"/>
        </w:rPr>
        <w:t xml:space="preserve"> fica obrigada a destacar na emissão da Nota Fiscal (NF) o valor da retenção do Imposto de Renda a ser retido na Fonte, em conformidade com a Instrução Normativa RFB nº 2145/23.</w:t>
      </w:r>
    </w:p>
    <w:p w14:paraId="5CC6E03C" w14:textId="77777777" w:rsidR="00925839" w:rsidRPr="00A67D53"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495486B" w14:textId="03157368" w:rsidR="00925839" w:rsidRPr="00A67D53"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Não será iniciada a contagem de prazo para pagamento, caso os documentos fiscais apresentados ou outros necessários contenham incorreções ou irregularidades, sendo de</w:t>
      </w:r>
      <w:r w:rsidR="006914E3" w:rsidRPr="00A67D53">
        <w:rPr>
          <w:rFonts w:ascii="Arial" w:hAnsi="Arial" w:cs="Arial"/>
          <w:sz w:val="24"/>
          <w:szCs w:val="24"/>
          <w:lang w:eastAsia="pt-BR"/>
        </w:rPr>
        <w:t xml:space="preserve"> 0</w:t>
      </w:r>
      <w:r w:rsidRPr="00A67D53">
        <w:rPr>
          <w:rFonts w:ascii="Arial" w:hAnsi="Arial" w:cs="Arial"/>
          <w:sz w:val="24"/>
          <w:szCs w:val="24"/>
          <w:lang w:eastAsia="pt-BR"/>
        </w:rPr>
        <w:t>2 (dois) dias úteis, a contar da comunicação pelo Gestor ou Fiscal, o prazo para sua regularização.</w:t>
      </w:r>
    </w:p>
    <w:p w14:paraId="7E081CEA" w14:textId="77777777" w:rsidR="00925839" w:rsidRPr="00A67D53"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Caso a Contratada não apresente carta de correção no prazo estipulado, o prazo para pagamento será recontado a partir da data da sua reapresentação.</w:t>
      </w:r>
    </w:p>
    <w:p w14:paraId="184A3A5E" w14:textId="77777777" w:rsidR="00925839" w:rsidRPr="00A67D53"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Quando da emissão da nota fiscal/fatura ou documento fiscal pertinente, a Contratada deverá observar a legislação vigente.</w:t>
      </w:r>
    </w:p>
    <w:p w14:paraId="72ADD747" w14:textId="77777777" w:rsidR="00925839" w:rsidRPr="00A67D53"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No caso de a Contratada estar em situação de recuperação judicial, deverá apresentar declaração, relatório ou documento equivalente de seu administrador judicial, ou se o administrador judicial for pessoa jurídica, do profissional </w:t>
      </w:r>
      <w:r w:rsidRPr="00A67D53">
        <w:rPr>
          <w:rFonts w:ascii="Arial" w:hAnsi="Arial" w:cs="Arial"/>
          <w:sz w:val="24"/>
          <w:szCs w:val="24"/>
          <w:lang w:eastAsia="pt-BR"/>
        </w:rPr>
        <w:lastRenderedPageBreak/>
        <w:t>responsável pela condução do processo, de que está cumprindo o plano de recuperação judicial.</w:t>
      </w:r>
    </w:p>
    <w:p w14:paraId="1228A24D" w14:textId="77777777" w:rsidR="00925839" w:rsidRPr="00A67D53"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No caso de a Contratada estar em situação de recuperação extrajudicial, junto com os demais comprovantes, deverá apresentar comprovação documental de que está cumprindo as obrigações do plano de recuperação extrajudicial.</w:t>
      </w:r>
    </w:p>
    <w:p w14:paraId="3BE71FD7" w14:textId="77777777" w:rsidR="00925839" w:rsidRPr="00A67D53"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 A não apresentação das comprovações apontadas assegura ao Contratante o direito de sustar o pagamento respectivo e/ou pagamentos seguintes.</w:t>
      </w:r>
    </w:p>
    <w:p w14:paraId="2CBD59F7" w14:textId="70F8F644" w:rsidR="00925839" w:rsidRPr="00A67D53"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Havendo atraso nos pagamentos não decorrente de falhas no cumprimento das obrigações contratuais principais ou acessórias por parte da </w:t>
      </w:r>
      <w:r w:rsidR="005264E0" w:rsidRPr="00A67D53">
        <w:rPr>
          <w:rFonts w:ascii="Arial" w:hAnsi="Arial" w:cs="Arial"/>
          <w:sz w:val="24"/>
          <w:szCs w:val="24"/>
          <w:lang w:eastAsia="pt-BR"/>
        </w:rPr>
        <w:t>C</w:t>
      </w:r>
      <w:r w:rsidRPr="00A67D53">
        <w:rPr>
          <w:rFonts w:ascii="Arial" w:hAnsi="Arial" w:cs="Arial"/>
          <w:sz w:val="24"/>
          <w:szCs w:val="24"/>
          <w:lang w:eastAsia="pt-BR"/>
        </w:rPr>
        <w:t>ontratada, incidirá correção monetária sobre o valor devido na forma da legislação aplicável, bem como juros moratórios, a razão de 0,5% (meio por cento) ao mês, calculados “pró-rata tempore”, em relação ao atraso verificado.</w:t>
      </w:r>
    </w:p>
    <w:p w14:paraId="293E9D7D" w14:textId="773130EB" w:rsidR="00925839" w:rsidRPr="00A67D53"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Não serão concedidas antecipações no pagamento dos créditos relativos a este certame, ainda que a requerimento da empresa licitante vencedora.</w:t>
      </w:r>
    </w:p>
    <w:p w14:paraId="7F62A3AB" w14:textId="77777777" w:rsidR="00203E9B" w:rsidRPr="00A67D53" w:rsidRDefault="00203E9B" w:rsidP="009E64C9">
      <w:pPr>
        <w:widowControl/>
        <w:suppressAutoHyphens w:val="0"/>
        <w:spacing w:after="120"/>
        <w:jc w:val="both"/>
        <w:outlineLvl w:val="1"/>
        <w:rPr>
          <w:rFonts w:ascii="Arial" w:hAnsi="Arial" w:cs="Arial"/>
          <w:b/>
          <w:bCs/>
          <w:sz w:val="24"/>
          <w:szCs w:val="24"/>
          <w:lang w:eastAsia="pt-BR"/>
        </w:rPr>
      </w:pPr>
    </w:p>
    <w:p w14:paraId="2BE54A39" w14:textId="384597F6" w:rsidR="00092EE0" w:rsidRPr="00A67D53" w:rsidRDefault="00092EE0" w:rsidP="009E64C9">
      <w:pPr>
        <w:widowControl/>
        <w:numPr>
          <w:ilvl w:val="0"/>
          <w:numId w:val="26"/>
        </w:numPr>
        <w:suppressAutoHyphens w:val="0"/>
        <w:spacing w:after="120"/>
        <w:jc w:val="both"/>
        <w:outlineLvl w:val="1"/>
        <w:rPr>
          <w:rFonts w:ascii="Arial" w:hAnsi="Arial" w:cs="Arial"/>
          <w:b/>
          <w:bCs/>
          <w:sz w:val="24"/>
          <w:szCs w:val="24"/>
          <w:lang w:eastAsia="pt-BR"/>
        </w:rPr>
      </w:pPr>
      <w:r w:rsidRPr="00A67D53">
        <w:rPr>
          <w:rFonts w:ascii="Arial" w:hAnsi="Arial" w:cs="Arial"/>
          <w:b/>
          <w:bCs/>
          <w:sz w:val="24"/>
          <w:szCs w:val="24"/>
          <w:lang w:eastAsia="pt-BR"/>
        </w:rPr>
        <w:t>FORMA E CRITÉRIO DE SELEÇÃO E REGIME DE EXECUÇÃO</w:t>
      </w:r>
    </w:p>
    <w:p w14:paraId="086CD597" w14:textId="36353CDB" w:rsidR="00F011A5" w:rsidRPr="00A67D53" w:rsidRDefault="00ED1A48"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A67D53">
        <w:rPr>
          <w:rFonts w:ascii="Arial" w:hAnsi="Arial" w:cs="Arial"/>
          <w:sz w:val="24"/>
          <w:szCs w:val="24"/>
          <w:lang w:eastAsia="pt-BR"/>
        </w:rPr>
        <w:t xml:space="preserve">O fornecedor será selecionado por meio da realização de procedimento de </w:t>
      </w:r>
      <w:r w:rsidR="00F011A5" w:rsidRPr="00A67D53">
        <w:rPr>
          <w:rFonts w:ascii="Arial" w:hAnsi="Arial" w:cs="Arial"/>
          <w:sz w:val="24"/>
          <w:szCs w:val="24"/>
          <w:lang w:eastAsia="pt-BR"/>
        </w:rPr>
        <w:t xml:space="preserve">licitação na modalidade </w:t>
      </w:r>
      <w:r w:rsidR="00F011A5" w:rsidRPr="00A67D53">
        <w:rPr>
          <w:rFonts w:ascii="Arial" w:hAnsi="Arial" w:cs="Arial"/>
          <w:b/>
          <w:sz w:val="24"/>
          <w:szCs w:val="24"/>
          <w:lang w:eastAsia="pt-BR"/>
        </w:rPr>
        <w:t>pregão</w:t>
      </w:r>
      <w:r w:rsidR="00F011A5" w:rsidRPr="00A67D53">
        <w:rPr>
          <w:rFonts w:ascii="Arial" w:hAnsi="Arial" w:cs="Arial"/>
          <w:sz w:val="24"/>
          <w:szCs w:val="24"/>
          <w:lang w:eastAsia="pt-BR"/>
        </w:rPr>
        <w:t xml:space="preserve">, em sua </w:t>
      </w:r>
      <w:r w:rsidR="00F011A5" w:rsidRPr="00A67D53">
        <w:rPr>
          <w:rFonts w:ascii="Arial" w:hAnsi="Arial" w:cs="Arial"/>
          <w:b/>
          <w:sz w:val="24"/>
          <w:szCs w:val="24"/>
          <w:lang w:eastAsia="pt-BR"/>
        </w:rPr>
        <w:t xml:space="preserve">forma eletrônica, </w:t>
      </w:r>
      <w:r w:rsidR="00F011A5" w:rsidRPr="00A67D53">
        <w:rPr>
          <w:rFonts w:ascii="Arial" w:hAnsi="Arial" w:cs="Arial"/>
          <w:sz w:val="24"/>
          <w:szCs w:val="24"/>
          <w:lang w:eastAsia="pt-BR"/>
        </w:rPr>
        <w:t xml:space="preserve">critério de </w:t>
      </w:r>
      <w:r w:rsidR="00F011A5" w:rsidRPr="00A67D53">
        <w:rPr>
          <w:rFonts w:ascii="Arial" w:hAnsi="Arial" w:cs="Arial"/>
          <w:b/>
          <w:sz w:val="24"/>
          <w:szCs w:val="24"/>
          <w:lang w:eastAsia="pt-BR"/>
        </w:rPr>
        <w:t>julgamento menor preço</w:t>
      </w:r>
      <w:r w:rsidR="003134B4" w:rsidRPr="00A67D53">
        <w:rPr>
          <w:rFonts w:ascii="Arial" w:hAnsi="Arial" w:cs="Arial"/>
          <w:b/>
          <w:sz w:val="24"/>
          <w:szCs w:val="24"/>
          <w:lang w:eastAsia="pt-BR"/>
        </w:rPr>
        <w:t xml:space="preserve"> por </w:t>
      </w:r>
      <w:r w:rsidR="000F41FC" w:rsidRPr="00A67D53">
        <w:rPr>
          <w:rFonts w:ascii="Arial" w:hAnsi="Arial" w:cs="Arial"/>
          <w:b/>
          <w:sz w:val="24"/>
          <w:szCs w:val="24"/>
          <w:lang w:eastAsia="pt-BR"/>
        </w:rPr>
        <w:t>lote</w:t>
      </w:r>
      <w:r w:rsidR="00C86A3F" w:rsidRPr="00A67D53">
        <w:rPr>
          <w:rFonts w:ascii="Arial" w:hAnsi="Arial" w:cs="Arial"/>
          <w:b/>
          <w:sz w:val="24"/>
          <w:szCs w:val="24"/>
          <w:lang w:eastAsia="pt-BR"/>
        </w:rPr>
        <w:t>.</w:t>
      </w:r>
    </w:p>
    <w:p w14:paraId="7261E644" w14:textId="77777777" w:rsidR="00302696" w:rsidRPr="00A67D53" w:rsidRDefault="00302696" w:rsidP="009E64C9">
      <w:pPr>
        <w:pStyle w:val="PargrafodaLista"/>
        <w:widowControl/>
        <w:suppressAutoHyphens w:val="0"/>
        <w:spacing w:after="120"/>
        <w:ind w:left="0"/>
        <w:jc w:val="both"/>
        <w:outlineLvl w:val="1"/>
        <w:rPr>
          <w:rFonts w:ascii="Arial" w:hAnsi="Arial" w:cs="Arial"/>
          <w:sz w:val="24"/>
          <w:szCs w:val="24"/>
          <w:lang w:eastAsia="pt-BR"/>
        </w:rPr>
      </w:pPr>
    </w:p>
    <w:p w14:paraId="17A1F9DB" w14:textId="574DF411" w:rsidR="00ED1A48" w:rsidRPr="00A67D53" w:rsidRDefault="00ED1A48" w:rsidP="009E64C9">
      <w:pPr>
        <w:pStyle w:val="PargrafodaLista"/>
        <w:widowControl/>
        <w:suppressAutoHyphens w:val="0"/>
        <w:spacing w:after="120"/>
        <w:ind w:left="0"/>
        <w:jc w:val="both"/>
        <w:outlineLvl w:val="1"/>
        <w:rPr>
          <w:rFonts w:ascii="Arial" w:hAnsi="Arial" w:cs="Arial"/>
          <w:b/>
          <w:bCs/>
          <w:sz w:val="24"/>
          <w:szCs w:val="24"/>
          <w:lang w:eastAsia="pt-BR"/>
        </w:rPr>
      </w:pPr>
      <w:r w:rsidRPr="00A67D53">
        <w:rPr>
          <w:rFonts w:ascii="Arial" w:hAnsi="Arial" w:cs="Arial"/>
          <w:b/>
          <w:bCs/>
          <w:sz w:val="24"/>
          <w:szCs w:val="24"/>
          <w:lang w:eastAsia="pt-BR"/>
        </w:rPr>
        <w:t>Regime de execução</w:t>
      </w:r>
    </w:p>
    <w:p w14:paraId="5FCE59DB" w14:textId="1B71E379" w:rsidR="00ED1A48" w:rsidRPr="00A67D53" w:rsidRDefault="00ED1A48" w:rsidP="009E64C9">
      <w:pPr>
        <w:pStyle w:val="PargrafodaLista"/>
        <w:widowControl/>
        <w:numPr>
          <w:ilvl w:val="1"/>
          <w:numId w:val="26"/>
        </w:numPr>
        <w:suppressAutoHyphens w:val="0"/>
        <w:spacing w:after="120"/>
        <w:jc w:val="both"/>
        <w:outlineLvl w:val="1"/>
        <w:rPr>
          <w:rFonts w:ascii="Arial" w:hAnsi="Arial" w:cs="Arial"/>
          <w:b/>
          <w:bCs/>
          <w:sz w:val="24"/>
          <w:szCs w:val="24"/>
          <w:lang w:eastAsia="pt-BR"/>
        </w:rPr>
      </w:pPr>
      <w:r w:rsidRPr="00A67D53">
        <w:rPr>
          <w:rFonts w:ascii="Arial" w:hAnsi="Arial" w:cs="Arial"/>
          <w:sz w:val="24"/>
          <w:szCs w:val="24"/>
          <w:lang w:eastAsia="pt-BR"/>
        </w:rPr>
        <w:t>O regime de execução do contrato será de</w:t>
      </w:r>
      <w:r w:rsidRPr="00A67D53">
        <w:rPr>
          <w:rFonts w:ascii="Arial" w:hAnsi="Arial" w:cs="Arial"/>
          <w:b/>
          <w:bCs/>
          <w:sz w:val="24"/>
          <w:szCs w:val="24"/>
          <w:lang w:eastAsia="pt-BR"/>
        </w:rPr>
        <w:t xml:space="preserve"> empreitada por preço </w:t>
      </w:r>
      <w:r w:rsidR="00420421" w:rsidRPr="00A67D53">
        <w:rPr>
          <w:rFonts w:ascii="Arial" w:hAnsi="Arial" w:cs="Arial"/>
          <w:b/>
          <w:bCs/>
          <w:sz w:val="24"/>
          <w:szCs w:val="24"/>
          <w:lang w:eastAsia="pt-BR"/>
        </w:rPr>
        <w:t>unitário</w:t>
      </w:r>
      <w:r w:rsidRPr="00A67D53">
        <w:rPr>
          <w:rFonts w:ascii="Arial" w:hAnsi="Arial" w:cs="Arial"/>
          <w:sz w:val="24"/>
          <w:szCs w:val="24"/>
          <w:lang w:eastAsia="pt-BR"/>
        </w:rPr>
        <w:t>.</w:t>
      </w:r>
    </w:p>
    <w:p w14:paraId="496BB1A4" w14:textId="77777777" w:rsidR="00302696" w:rsidRPr="00A67D53" w:rsidRDefault="00302696" w:rsidP="009E64C9">
      <w:pPr>
        <w:pStyle w:val="PargrafodaLista"/>
        <w:widowControl/>
        <w:suppressAutoHyphens w:val="0"/>
        <w:spacing w:after="120"/>
        <w:ind w:left="0"/>
        <w:jc w:val="both"/>
        <w:outlineLvl w:val="1"/>
        <w:rPr>
          <w:rFonts w:ascii="Arial" w:hAnsi="Arial" w:cs="Arial"/>
          <w:b/>
          <w:bCs/>
          <w:sz w:val="24"/>
          <w:szCs w:val="24"/>
          <w:lang w:eastAsia="pt-BR"/>
        </w:rPr>
      </w:pPr>
    </w:p>
    <w:p w14:paraId="370CF7AC" w14:textId="038B6FFC" w:rsidR="00ED1A48" w:rsidRPr="00A67D53" w:rsidRDefault="00ED1A48" w:rsidP="009E64C9">
      <w:pPr>
        <w:pStyle w:val="PargrafodaLista"/>
        <w:widowControl/>
        <w:suppressAutoHyphens w:val="0"/>
        <w:spacing w:after="120"/>
        <w:ind w:left="0"/>
        <w:jc w:val="both"/>
        <w:outlineLvl w:val="1"/>
        <w:rPr>
          <w:rFonts w:ascii="Arial" w:hAnsi="Arial" w:cs="Arial"/>
          <w:sz w:val="24"/>
          <w:szCs w:val="24"/>
          <w:lang w:eastAsia="pt-BR"/>
        </w:rPr>
      </w:pPr>
      <w:r w:rsidRPr="00A67D53">
        <w:rPr>
          <w:rFonts w:ascii="Arial" w:hAnsi="Arial" w:cs="Arial"/>
          <w:b/>
          <w:bCs/>
          <w:sz w:val="24"/>
          <w:szCs w:val="24"/>
          <w:lang w:eastAsia="pt-BR"/>
        </w:rPr>
        <w:t>Exigências de habilitação</w:t>
      </w:r>
    </w:p>
    <w:p w14:paraId="5ACB0E39" w14:textId="77777777" w:rsidR="00ED1A48" w:rsidRPr="00A67D53" w:rsidRDefault="00ED1A48" w:rsidP="009E64C9">
      <w:pPr>
        <w:pStyle w:val="PargrafodaLista"/>
        <w:numPr>
          <w:ilvl w:val="1"/>
          <w:numId w:val="26"/>
        </w:numPr>
        <w:spacing w:after="120"/>
        <w:ind w:right="96"/>
        <w:jc w:val="both"/>
        <w:rPr>
          <w:rFonts w:ascii="Arial" w:hAnsi="Arial" w:cs="Arial"/>
          <w:bCs/>
          <w:sz w:val="24"/>
          <w:szCs w:val="24"/>
        </w:rPr>
      </w:pPr>
      <w:r w:rsidRPr="00A67D53">
        <w:rPr>
          <w:rFonts w:ascii="Arial" w:hAnsi="Arial" w:cs="Arial"/>
          <w:bCs/>
          <w:sz w:val="24"/>
          <w:szCs w:val="24"/>
        </w:rPr>
        <w:t>Previamente à celebração da contratação, a Administração verificará o eventual descumprimento das condições para contratação, especialmente quanto à existência de sanção que a impeça, mediante a consulta aos seguintes cadastros informativos oficiais:</w:t>
      </w:r>
    </w:p>
    <w:p w14:paraId="355CA85E" w14:textId="77777777" w:rsidR="00ED1A48" w:rsidRPr="00A67D53" w:rsidRDefault="00ED1A48" w:rsidP="009E64C9">
      <w:pPr>
        <w:pStyle w:val="PargrafodaLista"/>
        <w:numPr>
          <w:ilvl w:val="2"/>
          <w:numId w:val="26"/>
        </w:numPr>
        <w:spacing w:after="120"/>
        <w:ind w:right="96"/>
        <w:jc w:val="both"/>
        <w:rPr>
          <w:rFonts w:ascii="Arial" w:hAnsi="Arial" w:cs="Arial"/>
          <w:bCs/>
          <w:sz w:val="24"/>
          <w:szCs w:val="24"/>
        </w:rPr>
      </w:pPr>
      <w:r w:rsidRPr="00A67D53">
        <w:rPr>
          <w:rFonts w:ascii="Arial" w:hAnsi="Arial" w:cs="Arial"/>
          <w:bCs/>
          <w:sz w:val="24"/>
          <w:szCs w:val="24"/>
        </w:rPr>
        <w:t>Sistemas correcionais (ePAD e CGU-PJ) e nos cadastros CEIS, CNEP e CEPIM, para fins de averiguação de penalidades vigentes ou de procedimentos acusatórios em andamento em desfavor do ente privado consultado, mantidos pela Controladoria-Geral da União (</w:t>
      </w:r>
      <w:hyperlink r:id="rId8" w:history="1">
        <w:r w:rsidRPr="00A67D53">
          <w:rPr>
            <w:rFonts w:ascii="Arial" w:hAnsi="Arial" w:cs="Arial"/>
            <w:bCs/>
            <w:color w:val="0000FF"/>
            <w:sz w:val="24"/>
            <w:szCs w:val="24"/>
            <w:u w:val="single"/>
          </w:rPr>
          <w:t>https://certidoes.cgu.gov.br</w:t>
        </w:r>
      </w:hyperlink>
      <w:r w:rsidRPr="00A67D53">
        <w:rPr>
          <w:rFonts w:ascii="Arial" w:hAnsi="Arial" w:cs="Arial"/>
          <w:bCs/>
          <w:sz w:val="24"/>
          <w:szCs w:val="24"/>
        </w:rPr>
        <w:t>);</w:t>
      </w:r>
    </w:p>
    <w:p w14:paraId="3C0A36C4" w14:textId="77777777" w:rsidR="00ED1A48" w:rsidRPr="00A67D53" w:rsidRDefault="00ED1A48" w:rsidP="009E64C9">
      <w:pPr>
        <w:pStyle w:val="PargrafodaLista"/>
        <w:numPr>
          <w:ilvl w:val="2"/>
          <w:numId w:val="26"/>
        </w:numPr>
        <w:spacing w:after="120"/>
        <w:ind w:right="96"/>
        <w:jc w:val="both"/>
        <w:rPr>
          <w:rFonts w:ascii="Arial" w:hAnsi="Arial" w:cs="Arial"/>
          <w:bCs/>
          <w:sz w:val="24"/>
          <w:szCs w:val="24"/>
        </w:rPr>
      </w:pPr>
      <w:r w:rsidRPr="00A67D53">
        <w:rPr>
          <w:rFonts w:ascii="Arial" w:hAnsi="Arial" w:cs="Arial"/>
          <w:bCs/>
          <w:sz w:val="24"/>
          <w:szCs w:val="24"/>
        </w:rPr>
        <w:t>Cadastro Nacional de Condenações Cíveis por Ato de Improbidade Administrativa e Inelegibilidade – CNCIAI, do Conselho Nacional de Justiça (</w:t>
      </w:r>
      <w:hyperlink r:id="rId9" w:history="1">
        <w:r w:rsidRPr="00A67D53">
          <w:rPr>
            <w:rFonts w:ascii="Arial" w:hAnsi="Arial" w:cs="Arial"/>
            <w:bCs/>
            <w:color w:val="0000FF"/>
            <w:sz w:val="24"/>
            <w:szCs w:val="24"/>
            <w:u w:val="single"/>
          </w:rPr>
          <w:t>http://www.cnj.jus.br/improbidade_adm/consultar_requerido.php</w:t>
        </w:r>
      </w:hyperlink>
      <w:r w:rsidRPr="00A67D53">
        <w:rPr>
          <w:rFonts w:ascii="Arial" w:hAnsi="Arial" w:cs="Arial"/>
          <w:bCs/>
          <w:sz w:val="24"/>
          <w:szCs w:val="24"/>
        </w:rPr>
        <w:t>);</w:t>
      </w:r>
    </w:p>
    <w:p w14:paraId="79B581D2" w14:textId="4CAB01A1" w:rsidR="00ED1A48" w:rsidRPr="00A67D53" w:rsidRDefault="00ED1A48" w:rsidP="009E64C9">
      <w:pPr>
        <w:pStyle w:val="PargrafodaLista"/>
        <w:numPr>
          <w:ilvl w:val="2"/>
          <w:numId w:val="26"/>
        </w:numPr>
        <w:spacing w:after="120"/>
        <w:ind w:right="96"/>
        <w:jc w:val="both"/>
        <w:rPr>
          <w:rFonts w:ascii="Arial" w:hAnsi="Arial" w:cs="Arial"/>
          <w:bCs/>
          <w:sz w:val="24"/>
          <w:szCs w:val="24"/>
        </w:rPr>
      </w:pPr>
      <w:r w:rsidRPr="00A67D53">
        <w:rPr>
          <w:rFonts w:ascii="Arial" w:hAnsi="Arial" w:cs="Arial"/>
          <w:bCs/>
          <w:sz w:val="24"/>
          <w:szCs w:val="24"/>
        </w:rPr>
        <w:t>Relação de apenados publicada pelo Tribunal de Contas do Estado de São Paulo (</w:t>
      </w:r>
      <w:hyperlink r:id="rId10" w:history="1">
        <w:r w:rsidRPr="00A67D53">
          <w:rPr>
            <w:rFonts w:ascii="Arial" w:hAnsi="Arial" w:cs="Arial"/>
            <w:bCs/>
            <w:color w:val="0000FF"/>
            <w:sz w:val="24"/>
            <w:szCs w:val="24"/>
            <w:u w:val="single"/>
          </w:rPr>
          <w:t>https://www.tce.sp.gov.br/apenados</w:t>
        </w:r>
      </w:hyperlink>
      <w:r w:rsidR="00E05CE6" w:rsidRPr="00A67D53">
        <w:rPr>
          <w:rFonts w:ascii="Arial" w:hAnsi="Arial" w:cs="Arial"/>
          <w:bCs/>
          <w:sz w:val="24"/>
          <w:szCs w:val="24"/>
        </w:rPr>
        <w:t>);</w:t>
      </w:r>
    </w:p>
    <w:p w14:paraId="0E8DC236" w14:textId="1ECA501A" w:rsidR="00ED1A48" w:rsidRPr="00A67D53" w:rsidRDefault="00ED1A48" w:rsidP="009E64C9">
      <w:pPr>
        <w:pStyle w:val="PargrafodaLista"/>
        <w:numPr>
          <w:ilvl w:val="2"/>
          <w:numId w:val="26"/>
        </w:numPr>
        <w:spacing w:after="120"/>
        <w:ind w:right="96"/>
        <w:jc w:val="both"/>
        <w:rPr>
          <w:rFonts w:ascii="Arial" w:hAnsi="Arial" w:cs="Arial"/>
          <w:bCs/>
          <w:sz w:val="24"/>
          <w:szCs w:val="24"/>
        </w:rPr>
      </w:pPr>
      <w:r w:rsidRPr="00A67D53">
        <w:rPr>
          <w:rFonts w:ascii="Arial" w:hAnsi="Arial" w:cs="Arial"/>
          <w:bCs/>
          <w:sz w:val="24"/>
          <w:szCs w:val="24"/>
        </w:rPr>
        <w:t xml:space="preserve">Consulta no Cadastro Informativo dos Créditos Não Quitados de Órgãos e </w:t>
      </w:r>
      <w:r w:rsidR="00DA1CF8" w:rsidRPr="00A67D53">
        <w:rPr>
          <w:rFonts w:ascii="Arial" w:hAnsi="Arial" w:cs="Arial"/>
          <w:bCs/>
          <w:sz w:val="24"/>
          <w:szCs w:val="24"/>
        </w:rPr>
        <w:t>Entidades Estaduais  - CADIN Estadual</w:t>
      </w:r>
      <w:r w:rsidRPr="00A67D53">
        <w:rPr>
          <w:rFonts w:ascii="Arial" w:hAnsi="Arial" w:cs="Arial"/>
          <w:bCs/>
          <w:sz w:val="24"/>
          <w:szCs w:val="24"/>
        </w:rPr>
        <w:t xml:space="preserve">: </w:t>
      </w:r>
      <w:r w:rsidR="00DA1CF8" w:rsidRPr="00A67D53">
        <w:rPr>
          <w:rFonts w:ascii="Arial" w:hAnsi="Arial" w:cs="Arial"/>
          <w:bCs/>
          <w:sz w:val="24"/>
          <w:szCs w:val="24"/>
        </w:rPr>
        <w:t>(</w:t>
      </w:r>
      <w:hyperlink r:id="rId11" w:history="1">
        <w:r w:rsidRPr="00A67D53">
          <w:rPr>
            <w:rFonts w:ascii="Arial" w:hAnsi="Arial" w:cs="Arial"/>
            <w:bCs/>
            <w:color w:val="0000FF"/>
            <w:sz w:val="24"/>
            <w:szCs w:val="24"/>
            <w:u w:val="single"/>
          </w:rPr>
          <w:t>https://www.fazenda.sp.gov.br/cadin_estadual/pages/publ/cadin.aspx</w:t>
        </w:r>
      </w:hyperlink>
      <w:r w:rsidR="00DA1CF8" w:rsidRPr="00A67D53">
        <w:rPr>
          <w:rFonts w:ascii="Arial" w:hAnsi="Arial" w:cs="Arial"/>
          <w:bCs/>
          <w:color w:val="0000FF"/>
          <w:sz w:val="24"/>
          <w:szCs w:val="24"/>
          <w:u w:val="single"/>
        </w:rPr>
        <w:t>)</w:t>
      </w:r>
      <w:r w:rsidR="00DA1CF8" w:rsidRPr="00A67D53">
        <w:rPr>
          <w:rFonts w:ascii="Arial" w:hAnsi="Arial" w:cs="Arial"/>
          <w:bCs/>
          <w:sz w:val="24"/>
          <w:szCs w:val="24"/>
        </w:rPr>
        <w:t>;</w:t>
      </w:r>
    </w:p>
    <w:p w14:paraId="7CFCA6F9" w14:textId="77777777" w:rsidR="00ED1A48" w:rsidRPr="00A67D53" w:rsidRDefault="00ED1A48" w:rsidP="009E64C9">
      <w:pPr>
        <w:pStyle w:val="PargrafodaLista"/>
        <w:numPr>
          <w:ilvl w:val="1"/>
          <w:numId w:val="26"/>
        </w:numPr>
        <w:spacing w:after="120"/>
        <w:ind w:right="96"/>
        <w:jc w:val="both"/>
        <w:rPr>
          <w:rFonts w:ascii="Arial" w:hAnsi="Arial" w:cs="Arial"/>
          <w:bCs/>
          <w:sz w:val="24"/>
          <w:szCs w:val="24"/>
        </w:rPr>
      </w:pPr>
      <w:r w:rsidRPr="00A67D53">
        <w:rPr>
          <w:rFonts w:ascii="Arial" w:hAnsi="Arial" w:cs="Arial"/>
          <w:bCs/>
          <w:sz w:val="24"/>
          <w:szCs w:val="24"/>
        </w:rPr>
        <w:t xml:space="preserve">Em relação à pessoa jurídica fornecedora, a consulta ao cadastro especificado no item 10.3.2 da subdivisão anterior será realizada também quanto a seu sócio majoritário, por força do art. 12 da </w:t>
      </w:r>
      <w:hyperlink r:id="rId12" w:history="1">
        <w:r w:rsidRPr="00A67D53">
          <w:rPr>
            <w:rFonts w:ascii="Arial" w:hAnsi="Arial" w:cs="Arial"/>
            <w:bCs/>
            <w:color w:val="0000FF"/>
            <w:sz w:val="24"/>
            <w:szCs w:val="24"/>
            <w:u w:val="single"/>
          </w:rPr>
          <w:t>Lei n° 8.429, de 1992</w:t>
        </w:r>
      </w:hyperlink>
      <w:r w:rsidRPr="00A67D53">
        <w:rPr>
          <w:rFonts w:ascii="Arial" w:hAnsi="Arial" w:cs="Arial"/>
          <w:bCs/>
          <w:sz w:val="24"/>
          <w:szCs w:val="24"/>
        </w:rPr>
        <w:t xml:space="preserve">, que prevê, dentre as sanções impostas ao responsável pela prática de ato de improbidade </w:t>
      </w:r>
      <w:r w:rsidRPr="00A67D53">
        <w:rPr>
          <w:rFonts w:ascii="Arial" w:hAnsi="Arial" w:cs="Arial"/>
          <w:bCs/>
          <w:sz w:val="24"/>
          <w:szCs w:val="24"/>
        </w:rPr>
        <w:lastRenderedPageBreak/>
        <w:t>administrativa, a proibição de contratar com o Poder Público, inclusive por intermédio de pessoa jurídica da qual seja sócio majoritário.</w:t>
      </w:r>
    </w:p>
    <w:p w14:paraId="64AFCEE0" w14:textId="77777777" w:rsidR="00ED1A48" w:rsidRPr="00A67D53" w:rsidRDefault="00ED1A48" w:rsidP="009E64C9">
      <w:pPr>
        <w:pStyle w:val="PargrafodaLista"/>
        <w:numPr>
          <w:ilvl w:val="1"/>
          <w:numId w:val="26"/>
        </w:numPr>
        <w:spacing w:after="120"/>
        <w:ind w:right="96"/>
        <w:jc w:val="both"/>
        <w:rPr>
          <w:rFonts w:ascii="Arial" w:hAnsi="Arial" w:cs="Arial"/>
          <w:bCs/>
          <w:sz w:val="24"/>
          <w:szCs w:val="24"/>
        </w:rPr>
      </w:pPr>
      <w:r w:rsidRPr="00A67D53">
        <w:rPr>
          <w:rFonts w:ascii="Arial" w:hAnsi="Arial" w:cs="Arial"/>
          <w:bCs/>
          <w:sz w:val="24"/>
          <w:szCs w:val="24"/>
        </w:rPr>
        <w:t>Caso conste na Consulta de Situação do interessado a existência de Ocorrências Impeditivas Indiretas, o gestor diligenciará para verificar se houve fraude por parte das empresas apontadas no Relatório de Ocorrências Impeditivas Indiretas.</w:t>
      </w:r>
    </w:p>
    <w:p w14:paraId="513955E7" w14:textId="3D99BC40" w:rsidR="00ED1A48" w:rsidRPr="00A67D53" w:rsidRDefault="00ED1A48" w:rsidP="009E64C9">
      <w:pPr>
        <w:pStyle w:val="PargrafodaLista"/>
        <w:numPr>
          <w:ilvl w:val="1"/>
          <w:numId w:val="26"/>
        </w:numPr>
        <w:spacing w:after="120"/>
        <w:ind w:right="96"/>
        <w:jc w:val="both"/>
        <w:rPr>
          <w:rFonts w:ascii="Arial" w:hAnsi="Arial" w:cs="Arial"/>
          <w:bCs/>
          <w:sz w:val="24"/>
          <w:szCs w:val="24"/>
        </w:rPr>
      </w:pPr>
      <w:r w:rsidRPr="00A67D53">
        <w:rPr>
          <w:rFonts w:ascii="Arial" w:hAnsi="Arial" w:cs="Arial"/>
          <w:bCs/>
          <w:sz w:val="24"/>
          <w:szCs w:val="24"/>
        </w:rPr>
        <w:t>A condição de inexistência de registros em nome do fornecedor no “Cadastro Informativo dos Créditos Não Quitados de Órgãos e Entidades Estaduais – CADIN ESTADUAL” será considerada cumprida se o devedor comprovar que os respectivos registros se encontram suspensos, nos termos do art. 8º, §§ 1º e 2º, da Lei estadual nº 12.799, de 2008.</w:t>
      </w:r>
    </w:p>
    <w:p w14:paraId="20FC9217" w14:textId="77777777" w:rsidR="00ED1A48" w:rsidRPr="00A67D53" w:rsidRDefault="00ED1A48" w:rsidP="009E64C9">
      <w:pPr>
        <w:pStyle w:val="PargrafodaLista"/>
        <w:numPr>
          <w:ilvl w:val="1"/>
          <w:numId w:val="26"/>
        </w:numPr>
        <w:spacing w:after="120"/>
        <w:ind w:right="96"/>
        <w:jc w:val="both"/>
        <w:rPr>
          <w:rFonts w:ascii="Arial" w:hAnsi="Arial" w:cs="Arial"/>
          <w:bCs/>
          <w:sz w:val="24"/>
          <w:szCs w:val="24"/>
        </w:rPr>
      </w:pPr>
      <w:r w:rsidRPr="00A67D53">
        <w:rPr>
          <w:rFonts w:ascii="Arial" w:hAnsi="Arial" w:cs="Arial"/>
          <w:bCs/>
          <w:sz w:val="24"/>
          <w:szCs w:val="24"/>
        </w:rPr>
        <w:t>Não serão aceitos documentos de habilitação com indicação de CNPJ/CPF diferentes, salvo aqueles legalmente permitidos.</w:t>
      </w:r>
    </w:p>
    <w:p w14:paraId="6C2EE8C5" w14:textId="77777777" w:rsidR="00ED1A48" w:rsidRPr="00A67D53" w:rsidRDefault="00ED1A48" w:rsidP="009E64C9">
      <w:pPr>
        <w:pStyle w:val="PargrafodaLista"/>
        <w:numPr>
          <w:ilvl w:val="1"/>
          <w:numId w:val="26"/>
        </w:numPr>
        <w:spacing w:after="120"/>
        <w:ind w:right="96"/>
        <w:jc w:val="both"/>
        <w:rPr>
          <w:rFonts w:ascii="Arial" w:hAnsi="Arial" w:cs="Arial"/>
          <w:bCs/>
          <w:sz w:val="24"/>
          <w:szCs w:val="24"/>
        </w:rPr>
      </w:pPr>
      <w:r w:rsidRPr="00A67D53">
        <w:rPr>
          <w:rFonts w:ascii="Arial" w:hAnsi="Arial" w:cs="Arial"/>
          <w:bCs/>
          <w:sz w:val="24"/>
          <w:szCs w:val="24"/>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2C4BCE00" w14:textId="77777777" w:rsidR="00ED1A48" w:rsidRPr="00A67D53" w:rsidRDefault="00ED1A48" w:rsidP="009E64C9">
      <w:pPr>
        <w:pStyle w:val="PargrafodaLista"/>
        <w:numPr>
          <w:ilvl w:val="1"/>
          <w:numId w:val="26"/>
        </w:numPr>
        <w:spacing w:after="120"/>
        <w:ind w:right="96"/>
        <w:jc w:val="both"/>
        <w:rPr>
          <w:rFonts w:ascii="Arial" w:hAnsi="Arial" w:cs="Arial"/>
          <w:bCs/>
          <w:sz w:val="24"/>
          <w:szCs w:val="24"/>
        </w:rPr>
      </w:pPr>
      <w:r w:rsidRPr="00A67D53">
        <w:rPr>
          <w:rFonts w:ascii="Arial" w:hAnsi="Arial" w:cs="Arial"/>
          <w:bCs/>
          <w:sz w:val="24"/>
          <w:szCs w:val="24"/>
        </w:rPr>
        <w:t>Caso a(o) licitante pretenda que um de seus estabelecimentos, que não o</w:t>
      </w:r>
      <w:r w:rsidRPr="00A67D53">
        <w:rPr>
          <w:rFonts w:ascii="Arial" w:hAnsi="Arial" w:cs="Arial"/>
          <w:bCs/>
          <w:spacing w:val="1"/>
          <w:sz w:val="24"/>
          <w:szCs w:val="24"/>
        </w:rPr>
        <w:t xml:space="preserve"> </w:t>
      </w:r>
      <w:r w:rsidRPr="00A67D53">
        <w:rPr>
          <w:rFonts w:ascii="Arial" w:hAnsi="Arial" w:cs="Arial"/>
          <w:bCs/>
          <w:sz w:val="24"/>
          <w:szCs w:val="24"/>
        </w:rPr>
        <w:t>participante</w:t>
      </w:r>
      <w:r w:rsidRPr="00A67D53">
        <w:rPr>
          <w:rFonts w:ascii="Arial" w:hAnsi="Arial" w:cs="Arial"/>
          <w:bCs/>
          <w:spacing w:val="1"/>
          <w:sz w:val="24"/>
          <w:szCs w:val="24"/>
        </w:rPr>
        <w:t xml:space="preserve"> </w:t>
      </w:r>
      <w:r w:rsidRPr="00A67D53">
        <w:rPr>
          <w:rFonts w:ascii="Arial" w:hAnsi="Arial" w:cs="Arial"/>
          <w:bCs/>
          <w:sz w:val="24"/>
          <w:szCs w:val="24"/>
        </w:rPr>
        <w:t>da</w:t>
      </w:r>
      <w:r w:rsidRPr="00A67D53">
        <w:rPr>
          <w:rFonts w:ascii="Arial" w:hAnsi="Arial" w:cs="Arial"/>
          <w:bCs/>
          <w:spacing w:val="1"/>
          <w:sz w:val="24"/>
          <w:szCs w:val="24"/>
        </w:rPr>
        <w:t xml:space="preserve"> </w:t>
      </w:r>
      <w:r w:rsidRPr="00A67D53">
        <w:rPr>
          <w:rFonts w:ascii="Arial" w:hAnsi="Arial" w:cs="Arial"/>
          <w:bCs/>
          <w:sz w:val="24"/>
          <w:szCs w:val="24"/>
        </w:rPr>
        <w:t>licitação,</w:t>
      </w:r>
      <w:r w:rsidRPr="00A67D53">
        <w:rPr>
          <w:rFonts w:ascii="Arial" w:hAnsi="Arial" w:cs="Arial"/>
          <w:bCs/>
          <w:spacing w:val="1"/>
          <w:sz w:val="24"/>
          <w:szCs w:val="24"/>
        </w:rPr>
        <w:t xml:space="preserve"> </w:t>
      </w:r>
      <w:r w:rsidRPr="00A67D53">
        <w:rPr>
          <w:rFonts w:ascii="Arial" w:hAnsi="Arial" w:cs="Arial"/>
          <w:bCs/>
          <w:sz w:val="24"/>
          <w:szCs w:val="24"/>
        </w:rPr>
        <w:t>execute</w:t>
      </w:r>
      <w:r w:rsidRPr="00A67D53">
        <w:rPr>
          <w:rFonts w:ascii="Arial" w:hAnsi="Arial" w:cs="Arial"/>
          <w:bCs/>
          <w:spacing w:val="1"/>
          <w:sz w:val="24"/>
          <w:szCs w:val="24"/>
        </w:rPr>
        <w:t xml:space="preserve"> </w:t>
      </w:r>
      <w:r w:rsidRPr="00A67D53">
        <w:rPr>
          <w:rFonts w:ascii="Arial" w:hAnsi="Arial" w:cs="Arial"/>
          <w:bCs/>
          <w:sz w:val="24"/>
          <w:szCs w:val="24"/>
        </w:rPr>
        <w:t>o</w:t>
      </w:r>
      <w:r w:rsidRPr="00A67D53">
        <w:rPr>
          <w:rFonts w:ascii="Arial" w:hAnsi="Arial" w:cs="Arial"/>
          <w:bCs/>
          <w:spacing w:val="1"/>
          <w:sz w:val="24"/>
          <w:szCs w:val="24"/>
        </w:rPr>
        <w:t xml:space="preserve"> </w:t>
      </w:r>
      <w:r w:rsidRPr="00A67D53">
        <w:rPr>
          <w:rFonts w:ascii="Arial" w:hAnsi="Arial" w:cs="Arial"/>
          <w:bCs/>
          <w:sz w:val="24"/>
          <w:szCs w:val="24"/>
        </w:rPr>
        <w:t>futuro</w:t>
      </w:r>
      <w:r w:rsidRPr="00A67D53">
        <w:rPr>
          <w:rFonts w:ascii="Arial" w:hAnsi="Arial" w:cs="Arial"/>
          <w:bCs/>
          <w:spacing w:val="1"/>
          <w:sz w:val="24"/>
          <w:szCs w:val="24"/>
        </w:rPr>
        <w:t xml:space="preserve"> </w:t>
      </w:r>
      <w:r w:rsidRPr="00A67D53">
        <w:rPr>
          <w:rFonts w:ascii="Arial" w:hAnsi="Arial" w:cs="Arial"/>
          <w:bCs/>
          <w:sz w:val="24"/>
          <w:szCs w:val="24"/>
        </w:rPr>
        <w:t>contrato,</w:t>
      </w:r>
      <w:r w:rsidRPr="00A67D53">
        <w:rPr>
          <w:rFonts w:ascii="Arial" w:hAnsi="Arial" w:cs="Arial"/>
          <w:bCs/>
          <w:spacing w:val="1"/>
          <w:sz w:val="24"/>
          <w:szCs w:val="24"/>
        </w:rPr>
        <w:t xml:space="preserve"> </w:t>
      </w:r>
      <w:r w:rsidRPr="00A67D53">
        <w:rPr>
          <w:rFonts w:ascii="Arial" w:hAnsi="Arial" w:cs="Arial"/>
          <w:bCs/>
          <w:sz w:val="24"/>
          <w:szCs w:val="24"/>
        </w:rPr>
        <w:t>deverá</w:t>
      </w:r>
      <w:r w:rsidRPr="00A67D53">
        <w:rPr>
          <w:rFonts w:ascii="Arial" w:hAnsi="Arial" w:cs="Arial"/>
          <w:bCs/>
          <w:spacing w:val="1"/>
          <w:sz w:val="24"/>
          <w:szCs w:val="24"/>
        </w:rPr>
        <w:t xml:space="preserve"> </w:t>
      </w:r>
      <w:r w:rsidRPr="00A67D53">
        <w:rPr>
          <w:rFonts w:ascii="Arial" w:hAnsi="Arial" w:cs="Arial"/>
          <w:bCs/>
          <w:sz w:val="24"/>
          <w:szCs w:val="24"/>
        </w:rPr>
        <w:t>apresentar</w:t>
      </w:r>
      <w:r w:rsidRPr="00A67D53">
        <w:rPr>
          <w:rFonts w:ascii="Arial" w:hAnsi="Arial" w:cs="Arial"/>
          <w:bCs/>
          <w:spacing w:val="1"/>
          <w:sz w:val="24"/>
          <w:szCs w:val="24"/>
        </w:rPr>
        <w:t xml:space="preserve"> </w:t>
      </w:r>
      <w:r w:rsidRPr="00A67D53">
        <w:rPr>
          <w:rFonts w:ascii="Arial" w:hAnsi="Arial" w:cs="Arial"/>
          <w:bCs/>
          <w:sz w:val="24"/>
          <w:szCs w:val="24"/>
        </w:rPr>
        <w:t>toda</w:t>
      </w:r>
      <w:r w:rsidRPr="00A67D53">
        <w:rPr>
          <w:rFonts w:ascii="Arial" w:hAnsi="Arial" w:cs="Arial"/>
          <w:bCs/>
          <w:spacing w:val="1"/>
          <w:sz w:val="24"/>
          <w:szCs w:val="24"/>
        </w:rPr>
        <w:t xml:space="preserve"> </w:t>
      </w:r>
      <w:r w:rsidRPr="00A67D53">
        <w:rPr>
          <w:rFonts w:ascii="Arial" w:hAnsi="Arial" w:cs="Arial"/>
          <w:bCs/>
          <w:sz w:val="24"/>
          <w:szCs w:val="24"/>
        </w:rPr>
        <w:t>a</w:t>
      </w:r>
      <w:r w:rsidRPr="00A67D53">
        <w:rPr>
          <w:rFonts w:ascii="Arial" w:hAnsi="Arial" w:cs="Arial"/>
          <w:bCs/>
          <w:spacing w:val="1"/>
          <w:sz w:val="24"/>
          <w:szCs w:val="24"/>
        </w:rPr>
        <w:t xml:space="preserve"> </w:t>
      </w:r>
      <w:r w:rsidRPr="00A67D53">
        <w:rPr>
          <w:rFonts w:ascii="Arial" w:hAnsi="Arial" w:cs="Arial"/>
          <w:bCs/>
          <w:sz w:val="24"/>
          <w:szCs w:val="24"/>
        </w:rPr>
        <w:t>documentação</w:t>
      </w:r>
      <w:r w:rsidRPr="00A67D53">
        <w:rPr>
          <w:rFonts w:ascii="Arial" w:hAnsi="Arial" w:cs="Arial"/>
          <w:bCs/>
          <w:spacing w:val="-14"/>
          <w:sz w:val="24"/>
          <w:szCs w:val="24"/>
        </w:rPr>
        <w:t xml:space="preserve"> </w:t>
      </w:r>
      <w:r w:rsidRPr="00A67D53">
        <w:rPr>
          <w:rFonts w:ascii="Arial" w:hAnsi="Arial" w:cs="Arial"/>
          <w:bCs/>
          <w:sz w:val="24"/>
          <w:szCs w:val="24"/>
        </w:rPr>
        <w:t>de</w:t>
      </w:r>
      <w:r w:rsidRPr="00A67D53">
        <w:rPr>
          <w:rFonts w:ascii="Arial" w:hAnsi="Arial" w:cs="Arial"/>
          <w:bCs/>
          <w:spacing w:val="-16"/>
          <w:sz w:val="24"/>
          <w:szCs w:val="24"/>
        </w:rPr>
        <w:t xml:space="preserve"> </w:t>
      </w:r>
      <w:r w:rsidRPr="00A67D53">
        <w:rPr>
          <w:rFonts w:ascii="Arial" w:hAnsi="Arial" w:cs="Arial"/>
          <w:bCs/>
          <w:sz w:val="24"/>
          <w:szCs w:val="24"/>
        </w:rPr>
        <w:t>ambos</w:t>
      </w:r>
      <w:r w:rsidRPr="00A67D53">
        <w:rPr>
          <w:rFonts w:ascii="Arial" w:hAnsi="Arial" w:cs="Arial"/>
          <w:bCs/>
          <w:spacing w:val="-12"/>
          <w:sz w:val="24"/>
          <w:szCs w:val="24"/>
        </w:rPr>
        <w:t xml:space="preserve"> </w:t>
      </w:r>
      <w:r w:rsidRPr="00A67D53">
        <w:rPr>
          <w:rFonts w:ascii="Arial" w:hAnsi="Arial" w:cs="Arial"/>
          <w:bCs/>
          <w:sz w:val="24"/>
          <w:szCs w:val="24"/>
        </w:rPr>
        <w:t>os</w:t>
      </w:r>
      <w:r w:rsidRPr="00A67D53">
        <w:rPr>
          <w:rFonts w:ascii="Arial" w:hAnsi="Arial" w:cs="Arial"/>
          <w:bCs/>
          <w:spacing w:val="-17"/>
          <w:sz w:val="24"/>
          <w:szCs w:val="24"/>
        </w:rPr>
        <w:t xml:space="preserve"> </w:t>
      </w:r>
      <w:r w:rsidRPr="00A67D53">
        <w:rPr>
          <w:rFonts w:ascii="Arial" w:hAnsi="Arial" w:cs="Arial"/>
          <w:bCs/>
          <w:sz w:val="24"/>
          <w:szCs w:val="24"/>
        </w:rPr>
        <w:t>estabelecimentos</w:t>
      </w:r>
      <w:r w:rsidRPr="00A67D53">
        <w:rPr>
          <w:rFonts w:ascii="Arial" w:hAnsi="Arial" w:cs="Arial"/>
          <w:bCs/>
          <w:spacing w:val="-12"/>
          <w:sz w:val="24"/>
          <w:szCs w:val="24"/>
        </w:rPr>
        <w:t xml:space="preserve"> </w:t>
      </w:r>
      <w:r w:rsidRPr="00A67D53">
        <w:rPr>
          <w:rFonts w:ascii="Arial" w:hAnsi="Arial" w:cs="Arial"/>
          <w:bCs/>
          <w:sz w:val="24"/>
          <w:szCs w:val="24"/>
        </w:rPr>
        <w:t>na</w:t>
      </w:r>
      <w:r w:rsidRPr="00A67D53">
        <w:rPr>
          <w:rFonts w:ascii="Arial" w:hAnsi="Arial" w:cs="Arial"/>
          <w:bCs/>
          <w:spacing w:val="-14"/>
          <w:sz w:val="24"/>
          <w:szCs w:val="24"/>
        </w:rPr>
        <w:t xml:space="preserve"> </w:t>
      </w:r>
      <w:r w:rsidRPr="00A67D53">
        <w:rPr>
          <w:rFonts w:ascii="Arial" w:hAnsi="Arial" w:cs="Arial"/>
          <w:bCs/>
          <w:sz w:val="24"/>
          <w:szCs w:val="24"/>
        </w:rPr>
        <w:t>forma</w:t>
      </w:r>
      <w:r w:rsidRPr="00A67D53">
        <w:rPr>
          <w:rFonts w:ascii="Arial" w:hAnsi="Arial" w:cs="Arial"/>
          <w:bCs/>
          <w:spacing w:val="-14"/>
          <w:sz w:val="24"/>
          <w:szCs w:val="24"/>
        </w:rPr>
        <w:t xml:space="preserve"> </w:t>
      </w:r>
      <w:r w:rsidRPr="00A67D53">
        <w:rPr>
          <w:rFonts w:ascii="Arial" w:hAnsi="Arial" w:cs="Arial"/>
          <w:bCs/>
          <w:sz w:val="24"/>
          <w:szCs w:val="24"/>
        </w:rPr>
        <w:t>e</w:t>
      </w:r>
      <w:r w:rsidRPr="00A67D53">
        <w:rPr>
          <w:rFonts w:ascii="Arial" w:hAnsi="Arial" w:cs="Arial"/>
          <w:bCs/>
          <w:spacing w:val="-11"/>
          <w:sz w:val="24"/>
          <w:szCs w:val="24"/>
        </w:rPr>
        <w:t xml:space="preserve"> </w:t>
      </w:r>
      <w:r w:rsidRPr="00A67D53">
        <w:rPr>
          <w:rFonts w:ascii="Arial" w:hAnsi="Arial" w:cs="Arial"/>
          <w:bCs/>
          <w:sz w:val="24"/>
          <w:szCs w:val="24"/>
        </w:rPr>
        <w:t>condições</w:t>
      </w:r>
      <w:r w:rsidRPr="00A67D53">
        <w:rPr>
          <w:rFonts w:ascii="Arial" w:hAnsi="Arial" w:cs="Arial"/>
          <w:bCs/>
          <w:spacing w:val="-15"/>
          <w:sz w:val="24"/>
          <w:szCs w:val="24"/>
        </w:rPr>
        <w:t xml:space="preserve"> </w:t>
      </w:r>
      <w:r w:rsidRPr="00A67D53">
        <w:rPr>
          <w:rFonts w:ascii="Arial" w:hAnsi="Arial" w:cs="Arial"/>
          <w:bCs/>
          <w:sz w:val="24"/>
          <w:szCs w:val="24"/>
        </w:rPr>
        <w:t>previstos</w:t>
      </w:r>
      <w:r w:rsidRPr="00A67D53">
        <w:rPr>
          <w:rFonts w:ascii="Arial" w:hAnsi="Arial" w:cs="Arial"/>
          <w:bCs/>
          <w:spacing w:val="-15"/>
          <w:sz w:val="24"/>
          <w:szCs w:val="24"/>
        </w:rPr>
        <w:t xml:space="preserve"> </w:t>
      </w:r>
      <w:r w:rsidRPr="00A67D53">
        <w:rPr>
          <w:rFonts w:ascii="Arial" w:hAnsi="Arial" w:cs="Arial"/>
          <w:bCs/>
          <w:sz w:val="24"/>
          <w:szCs w:val="24"/>
        </w:rPr>
        <w:t>no</w:t>
      </w:r>
      <w:r w:rsidRPr="00A67D53">
        <w:rPr>
          <w:rFonts w:ascii="Arial" w:hAnsi="Arial" w:cs="Arial"/>
          <w:bCs/>
          <w:spacing w:val="-13"/>
          <w:sz w:val="24"/>
          <w:szCs w:val="24"/>
        </w:rPr>
        <w:t xml:space="preserve"> </w:t>
      </w:r>
      <w:r w:rsidRPr="00A67D53">
        <w:rPr>
          <w:rFonts w:ascii="Arial" w:hAnsi="Arial" w:cs="Arial"/>
          <w:bCs/>
          <w:sz w:val="24"/>
          <w:szCs w:val="24"/>
        </w:rPr>
        <w:t>item anterior.</w:t>
      </w:r>
    </w:p>
    <w:p w14:paraId="6895ED16" w14:textId="77777777" w:rsidR="00ED1A48" w:rsidRPr="00A67D53" w:rsidRDefault="00ED1A48" w:rsidP="009E64C9">
      <w:pPr>
        <w:pStyle w:val="PargrafodaLista"/>
        <w:numPr>
          <w:ilvl w:val="1"/>
          <w:numId w:val="26"/>
        </w:numPr>
        <w:spacing w:after="120"/>
        <w:ind w:right="96"/>
        <w:jc w:val="both"/>
        <w:rPr>
          <w:rFonts w:ascii="Arial" w:hAnsi="Arial" w:cs="Arial"/>
          <w:bCs/>
          <w:sz w:val="24"/>
          <w:szCs w:val="24"/>
        </w:rPr>
      </w:pPr>
      <w:r w:rsidRPr="00A67D53">
        <w:rPr>
          <w:rFonts w:ascii="Arial" w:hAnsi="Arial" w:cs="Arial"/>
          <w:bCs/>
          <w:sz w:val="24"/>
          <w:szCs w:val="24"/>
        </w:rPr>
        <w:t>Serão aceitos registros de CNPJ de fornecedor matriz e filial com diferenças de números de documentos pertinentes a CND e a CRF/FGTS, quando for comprovada a centralização do recolhimento dessas obrigações.</w:t>
      </w:r>
    </w:p>
    <w:p w14:paraId="0A7F3430" w14:textId="77777777" w:rsidR="00ED1A48" w:rsidRPr="00A67D53" w:rsidRDefault="00ED1A48" w:rsidP="009E64C9">
      <w:pPr>
        <w:pStyle w:val="PargrafodaLista"/>
        <w:numPr>
          <w:ilvl w:val="1"/>
          <w:numId w:val="26"/>
        </w:numPr>
        <w:spacing w:after="120"/>
        <w:ind w:right="96"/>
        <w:jc w:val="both"/>
        <w:rPr>
          <w:rFonts w:ascii="Arial" w:hAnsi="Arial" w:cs="Arial"/>
          <w:bCs/>
          <w:sz w:val="24"/>
          <w:szCs w:val="24"/>
        </w:rPr>
      </w:pPr>
      <w:r w:rsidRPr="00A67D53">
        <w:rPr>
          <w:rFonts w:ascii="Arial" w:hAnsi="Arial" w:cs="Arial"/>
          <w:bCs/>
          <w:sz w:val="24"/>
          <w:szCs w:val="24"/>
        </w:rPr>
        <w:t>Os documentos relativos à habilitação, que não possuem prazo de validade, deverão ter sido expedidos, no máximo, com antecedência de 90 (noventa) dias da abertura da sessão pública virtual.</w:t>
      </w:r>
    </w:p>
    <w:p w14:paraId="21FCC503" w14:textId="26BBB799" w:rsidR="00ED1A48" w:rsidRPr="00A67D53" w:rsidRDefault="00ED1A48" w:rsidP="009E64C9">
      <w:pPr>
        <w:pStyle w:val="PargrafodaLista"/>
        <w:numPr>
          <w:ilvl w:val="1"/>
          <w:numId w:val="26"/>
        </w:numPr>
        <w:spacing w:after="120"/>
        <w:ind w:right="96"/>
        <w:jc w:val="both"/>
        <w:rPr>
          <w:rFonts w:ascii="Arial" w:hAnsi="Arial" w:cs="Arial"/>
          <w:bCs/>
          <w:sz w:val="24"/>
          <w:szCs w:val="24"/>
        </w:rPr>
      </w:pPr>
      <w:r w:rsidRPr="00A67D53">
        <w:rPr>
          <w:rFonts w:ascii="Arial" w:hAnsi="Arial" w:cs="Arial"/>
          <w:bCs/>
          <w:sz w:val="24"/>
          <w:szCs w:val="24"/>
        </w:rPr>
        <w:t>Para fins de habilitação, deverá o interessado comprovar os seguintes requisitos das seções seguintes, que serão exigidos conforme sua natureza jurídica:</w:t>
      </w:r>
    </w:p>
    <w:p w14:paraId="791EC56D" w14:textId="77777777" w:rsidR="00ED1A48" w:rsidRPr="00A67D53" w:rsidRDefault="00ED1A48" w:rsidP="009E64C9">
      <w:pPr>
        <w:spacing w:after="120"/>
        <w:jc w:val="both"/>
        <w:rPr>
          <w:rFonts w:ascii="Arial" w:hAnsi="Arial" w:cs="Arial"/>
          <w:sz w:val="24"/>
          <w:szCs w:val="24"/>
        </w:rPr>
      </w:pPr>
      <w:r w:rsidRPr="00A67D53">
        <w:rPr>
          <w:rFonts w:ascii="Arial" w:hAnsi="Arial" w:cs="Arial"/>
          <w:b/>
          <w:sz w:val="24"/>
          <w:szCs w:val="24"/>
        </w:rPr>
        <w:t>I – HABILITAÇÃO JURÍDICA:</w:t>
      </w:r>
    </w:p>
    <w:p w14:paraId="2C88CF6D" w14:textId="77777777" w:rsidR="00ED1A48" w:rsidRPr="00A67D53" w:rsidRDefault="00ED1A48" w:rsidP="009E64C9">
      <w:pPr>
        <w:numPr>
          <w:ilvl w:val="0"/>
          <w:numId w:val="27"/>
        </w:numPr>
        <w:spacing w:after="120"/>
        <w:jc w:val="both"/>
        <w:rPr>
          <w:rFonts w:ascii="Arial" w:hAnsi="Arial" w:cs="Arial"/>
          <w:sz w:val="24"/>
          <w:szCs w:val="24"/>
        </w:rPr>
      </w:pPr>
      <w:r w:rsidRPr="00A67D53">
        <w:rPr>
          <w:rFonts w:ascii="Arial" w:hAnsi="Arial" w:cs="Arial"/>
          <w:sz w:val="24"/>
          <w:szCs w:val="24"/>
        </w:rPr>
        <w:t>registro comercial, para empresa individual;</w:t>
      </w:r>
    </w:p>
    <w:p w14:paraId="178A4092" w14:textId="77777777" w:rsidR="00ED1A48" w:rsidRPr="00A67D53" w:rsidRDefault="00ED1A48" w:rsidP="009E64C9">
      <w:pPr>
        <w:numPr>
          <w:ilvl w:val="0"/>
          <w:numId w:val="27"/>
        </w:numPr>
        <w:spacing w:after="120"/>
        <w:jc w:val="both"/>
        <w:rPr>
          <w:rFonts w:ascii="Arial" w:hAnsi="Arial" w:cs="Arial"/>
          <w:sz w:val="24"/>
          <w:szCs w:val="24"/>
        </w:rPr>
      </w:pPr>
      <w:r w:rsidRPr="00A67D53">
        <w:rPr>
          <w:rFonts w:ascii="Arial" w:hAnsi="Arial" w:cs="Arial"/>
          <w:sz w:val="24"/>
          <w:szCs w:val="24"/>
        </w:rPr>
        <w:t>ato constitutivo, em vigor, devidamente registrado, para as sociedades comerciais, e, no caso de sociedades por ações, acompanhado dos documentos comprobatórios de eleição de seus administradores;</w:t>
      </w:r>
    </w:p>
    <w:p w14:paraId="2DDBEED1" w14:textId="77777777" w:rsidR="00ED1A48" w:rsidRPr="00A67D53" w:rsidRDefault="00ED1A48" w:rsidP="009E64C9">
      <w:pPr>
        <w:numPr>
          <w:ilvl w:val="0"/>
          <w:numId w:val="27"/>
        </w:numPr>
        <w:spacing w:after="120"/>
        <w:jc w:val="both"/>
        <w:rPr>
          <w:rFonts w:ascii="Arial" w:hAnsi="Arial" w:cs="Arial"/>
          <w:sz w:val="24"/>
          <w:szCs w:val="24"/>
        </w:rPr>
      </w:pPr>
      <w:r w:rsidRPr="00A67D53">
        <w:rPr>
          <w:rFonts w:ascii="Arial" w:hAnsi="Arial" w:cs="Arial"/>
          <w:sz w:val="24"/>
          <w:szCs w:val="24"/>
        </w:rPr>
        <w:t>decreto de autorização, em se tratando de empresa ou sociedade estrangeira em funcionamento no país e ato de registro ou autorização para funcionamento expedido pelo órgão competente, quando a atividade assim o exigir;</w:t>
      </w:r>
    </w:p>
    <w:p w14:paraId="6965903B" w14:textId="77777777" w:rsidR="00ED1A48" w:rsidRPr="00A67D53" w:rsidRDefault="00ED1A48" w:rsidP="009E64C9">
      <w:pPr>
        <w:numPr>
          <w:ilvl w:val="0"/>
          <w:numId w:val="27"/>
        </w:numPr>
        <w:spacing w:after="120"/>
        <w:jc w:val="both"/>
        <w:rPr>
          <w:rFonts w:ascii="Arial" w:hAnsi="Arial" w:cs="Arial"/>
          <w:sz w:val="24"/>
          <w:szCs w:val="24"/>
        </w:rPr>
      </w:pPr>
      <w:r w:rsidRPr="00A67D53">
        <w:rPr>
          <w:rFonts w:ascii="Arial" w:hAnsi="Arial" w:cs="Arial"/>
          <w:sz w:val="24"/>
          <w:szCs w:val="24"/>
        </w:rPr>
        <w:t>na hipótese de existir alteração nos documentos citados acima posteriormente à constituição da sociedade, os referidos documentos deverão ser apresentados de forma consolidada, contendo todas as cláusulas em vigor;</w:t>
      </w:r>
    </w:p>
    <w:p w14:paraId="785B0C22" w14:textId="77777777" w:rsidR="00ED1A48" w:rsidRPr="00A67D53" w:rsidRDefault="00ED1A48" w:rsidP="009E64C9">
      <w:pPr>
        <w:numPr>
          <w:ilvl w:val="0"/>
          <w:numId w:val="27"/>
        </w:numPr>
        <w:spacing w:after="120"/>
        <w:jc w:val="both"/>
        <w:rPr>
          <w:rFonts w:ascii="Arial" w:hAnsi="Arial" w:cs="Arial"/>
          <w:sz w:val="24"/>
          <w:szCs w:val="24"/>
        </w:rPr>
      </w:pPr>
      <w:r w:rsidRPr="00A67D53">
        <w:rPr>
          <w:rFonts w:ascii="Arial" w:hAnsi="Arial" w:cs="Arial"/>
          <w:sz w:val="24"/>
          <w:szCs w:val="24"/>
        </w:rPr>
        <w:t>cédula de identidade, no caso de pessoa física.</w:t>
      </w:r>
    </w:p>
    <w:p w14:paraId="57ED7959" w14:textId="77777777" w:rsidR="00ED1A48" w:rsidRPr="00A67D53" w:rsidRDefault="00ED1A48" w:rsidP="009E64C9">
      <w:pPr>
        <w:spacing w:after="120"/>
        <w:jc w:val="both"/>
        <w:rPr>
          <w:rFonts w:ascii="Arial" w:hAnsi="Arial" w:cs="Arial"/>
          <w:sz w:val="24"/>
          <w:szCs w:val="24"/>
        </w:rPr>
      </w:pPr>
      <w:r w:rsidRPr="00A67D53">
        <w:rPr>
          <w:rFonts w:ascii="Arial" w:hAnsi="Arial" w:cs="Arial"/>
          <w:b/>
          <w:sz w:val="24"/>
          <w:szCs w:val="24"/>
        </w:rPr>
        <w:t>II – REGULARIDADE FISCAL, SOCIAL E TRABALHISTA:</w:t>
      </w:r>
    </w:p>
    <w:p w14:paraId="4C55350E" w14:textId="77777777" w:rsidR="00ED1A48" w:rsidRPr="00A67D53" w:rsidRDefault="00ED1A48" w:rsidP="009E64C9">
      <w:pPr>
        <w:spacing w:after="120"/>
        <w:jc w:val="both"/>
        <w:rPr>
          <w:rFonts w:ascii="Arial" w:hAnsi="Arial" w:cs="Arial"/>
          <w:sz w:val="24"/>
          <w:szCs w:val="24"/>
        </w:rPr>
      </w:pPr>
      <w:r w:rsidRPr="00A67D53">
        <w:rPr>
          <w:rFonts w:ascii="Arial" w:hAnsi="Arial" w:cs="Arial"/>
          <w:b/>
          <w:sz w:val="24"/>
          <w:szCs w:val="24"/>
        </w:rPr>
        <w:t>a)</w:t>
      </w:r>
      <w:r w:rsidRPr="00A67D53">
        <w:rPr>
          <w:rFonts w:ascii="Arial" w:hAnsi="Arial" w:cs="Arial"/>
          <w:sz w:val="24"/>
          <w:szCs w:val="24"/>
        </w:rPr>
        <w:t xml:space="preserve"> prova de inscrição no Cadastro de Pessoas Físicas (CPF) ou no Cadastro </w:t>
      </w:r>
      <w:r w:rsidRPr="00A67D53">
        <w:rPr>
          <w:rFonts w:ascii="Arial" w:hAnsi="Arial" w:cs="Arial"/>
          <w:sz w:val="24"/>
          <w:szCs w:val="24"/>
        </w:rPr>
        <w:lastRenderedPageBreak/>
        <w:t>Nacional de Pessoa Jurídica do Ministério da Fazenda – CNPJ/MF, conforme o caso;</w:t>
      </w:r>
    </w:p>
    <w:p w14:paraId="7BE13F3C" w14:textId="77777777" w:rsidR="00ED1A48" w:rsidRPr="00A67D53" w:rsidRDefault="00ED1A48" w:rsidP="009E64C9">
      <w:pPr>
        <w:spacing w:after="120"/>
        <w:jc w:val="both"/>
        <w:rPr>
          <w:rFonts w:ascii="Arial" w:hAnsi="Arial" w:cs="Arial"/>
          <w:sz w:val="24"/>
          <w:szCs w:val="24"/>
        </w:rPr>
      </w:pPr>
      <w:r w:rsidRPr="00A67D53">
        <w:rPr>
          <w:rFonts w:ascii="Arial" w:hAnsi="Arial" w:cs="Arial"/>
          <w:b/>
          <w:bCs/>
          <w:sz w:val="24"/>
          <w:szCs w:val="24"/>
        </w:rPr>
        <w:t>b)</w:t>
      </w:r>
      <w:r w:rsidRPr="00A67D53">
        <w:rPr>
          <w:rFonts w:ascii="Arial" w:hAnsi="Arial" w:cs="Arial"/>
          <w:sz w:val="24"/>
          <w:szCs w:val="24"/>
        </w:rPr>
        <w:t xml:space="preserve"> prova de inscrição no Cadastro de Contribuintes Estadual e/ou Municipal, relativa à sede ou ao domicílio do licitante, pertinente ao seu ramo de atividade e compatível com o objeto do certame;</w:t>
      </w:r>
    </w:p>
    <w:p w14:paraId="0B43E93F" w14:textId="77777777" w:rsidR="00ED1A48" w:rsidRPr="00A67D53" w:rsidRDefault="00ED1A48" w:rsidP="009E64C9">
      <w:pPr>
        <w:spacing w:after="120"/>
        <w:jc w:val="both"/>
        <w:rPr>
          <w:rFonts w:ascii="Arial" w:hAnsi="Arial" w:cs="Arial"/>
          <w:sz w:val="24"/>
          <w:szCs w:val="24"/>
        </w:rPr>
      </w:pPr>
      <w:r w:rsidRPr="00A67D53">
        <w:rPr>
          <w:rFonts w:ascii="Arial" w:hAnsi="Arial" w:cs="Arial"/>
          <w:b/>
          <w:sz w:val="24"/>
          <w:szCs w:val="24"/>
        </w:rPr>
        <w:t>c)</w:t>
      </w:r>
      <w:r w:rsidRPr="00A67D53">
        <w:rPr>
          <w:rFonts w:ascii="Arial" w:hAnsi="Arial" w:cs="Arial"/>
          <w:sz w:val="24"/>
          <w:szCs w:val="24"/>
        </w:rPr>
        <w:t xml:space="preserve"> prova de regularidade para com a Fazenda Federal, Estadual e Municipal do domicílio ou sede do licitante ou outra equivalente, na forma da lei, com prazo de validade em vigor;</w:t>
      </w:r>
    </w:p>
    <w:p w14:paraId="4757C085" w14:textId="77777777" w:rsidR="00ED1A48" w:rsidRPr="00A67D53" w:rsidRDefault="00ED1A48" w:rsidP="009E64C9">
      <w:pPr>
        <w:shd w:val="clear" w:color="auto" w:fill="FFFFFF"/>
        <w:spacing w:after="120"/>
        <w:jc w:val="both"/>
        <w:rPr>
          <w:rFonts w:ascii="Arial" w:hAnsi="Arial" w:cs="Arial"/>
          <w:sz w:val="24"/>
          <w:szCs w:val="24"/>
        </w:rPr>
      </w:pPr>
      <w:r w:rsidRPr="00A67D53">
        <w:rPr>
          <w:rFonts w:ascii="Arial" w:hAnsi="Arial" w:cs="Arial"/>
          <w:b/>
          <w:sz w:val="24"/>
          <w:szCs w:val="24"/>
        </w:rPr>
        <w:t>c.1)</w:t>
      </w:r>
      <w:r w:rsidRPr="00A67D53">
        <w:rPr>
          <w:rFonts w:ascii="Arial" w:hAnsi="Arial" w:cs="Arial"/>
          <w:sz w:val="24"/>
          <w:szCs w:val="24"/>
        </w:rPr>
        <w:t xml:space="preserve"> a regularidade para com a Fazenda Federal deverá ser comprovada pela apresentação de certidão conjunta negativa ou positiva com efeitos de negativa de débitos relativos aos tributos federais e à dívida ativa da união, emitida através de sistema eletrônico, ficando sua aceitação condicionada à verificação da veracidade via Internet;</w:t>
      </w:r>
    </w:p>
    <w:p w14:paraId="0C8195B9" w14:textId="77777777" w:rsidR="00ED1A48" w:rsidRPr="00A67D53" w:rsidRDefault="00ED1A48" w:rsidP="009E64C9">
      <w:pPr>
        <w:shd w:val="clear" w:color="auto" w:fill="FFFFFF"/>
        <w:spacing w:after="120"/>
        <w:jc w:val="both"/>
        <w:rPr>
          <w:rFonts w:ascii="Arial" w:hAnsi="Arial" w:cs="Arial"/>
          <w:b/>
          <w:bCs/>
          <w:color w:val="000000"/>
          <w:sz w:val="24"/>
          <w:szCs w:val="24"/>
        </w:rPr>
      </w:pPr>
      <w:r w:rsidRPr="00A67D53">
        <w:rPr>
          <w:rFonts w:ascii="Arial" w:hAnsi="Arial" w:cs="Arial"/>
          <w:b/>
          <w:color w:val="000000"/>
          <w:sz w:val="24"/>
          <w:szCs w:val="24"/>
        </w:rPr>
        <w:t xml:space="preserve">c.2) </w:t>
      </w:r>
      <w:r w:rsidRPr="00A67D53">
        <w:rPr>
          <w:rFonts w:ascii="Arial" w:hAnsi="Arial" w:cs="Arial"/>
          <w:color w:val="000000"/>
          <w:sz w:val="24"/>
          <w:szCs w:val="24"/>
        </w:rPr>
        <w:t xml:space="preserve">a regularidade para com a Fazenda Estadual deverá ser comprovada mediante a apresentação de certidão negativa ou positiva com efeitos de negativa de Tributos Estaduais, </w:t>
      </w:r>
      <w:r w:rsidRPr="00A67D53">
        <w:rPr>
          <w:rFonts w:ascii="Arial" w:hAnsi="Arial" w:cs="Arial"/>
          <w:b/>
          <w:bCs/>
          <w:color w:val="000000"/>
          <w:sz w:val="24"/>
          <w:szCs w:val="24"/>
        </w:rPr>
        <w:t>relativa aos débitos inscritos;</w:t>
      </w:r>
    </w:p>
    <w:p w14:paraId="625980CB" w14:textId="77777777" w:rsidR="00ED1A48" w:rsidRPr="00A67D53" w:rsidRDefault="00ED1A48" w:rsidP="009E64C9">
      <w:pPr>
        <w:shd w:val="clear" w:color="auto" w:fill="FFFFFF"/>
        <w:spacing w:after="120"/>
        <w:jc w:val="both"/>
        <w:rPr>
          <w:rFonts w:ascii="Arial" w:hAnsi="Arial" w:cs="Arial"/>
          <w:color w:val="000000"/>
          <w:sz w:val="24"/>
          <w:szCs w:val="24"/>
        </w:rPr>
      </w:pPr>
      <w:r w:rsidRPr="00A67D53">
        <w:rPr>
          <w:rFonts w:ascii="Arial" w:hAnsi="Arial" w:cs="Arial"/>
          <w:b/>
          <w:color w:val="000000"/>
          <w:sz w:val="24"/>
          <w:szCs w:val="24"/>
        </w:rPr>
        <w:t xml:space="preserve">c.3) </w:t>
      </w:r>
      <w:r w:rsidRPr="00A67D53">
        <w:rPr>
          <w:rFonts w:ascii="Arial" w:hAnsi="Arial" w:cs="Arial"/>
          <w:color w:val="000000"/>
          <w:sz w:val="24"/>
          <w:szCs w:val="24"/>
        </w:rPr>
        <w:t>a regularidade para com a Fazenda Municipal deverá ser comprovada mediante a apresentação da certidão negativa ou positiva com efeitos de negativa de Tributos Mobiliários.</w:t>
      </w:r>
    </w:p>
    <w:p w14:paraId="1EAEDA7E" w14:textId="1D815EEC" w:rsidR="00ED1A48" w:rsidRPr="00A67D53" w:rsidRDefault="00ED1A48" w:rsidP="009E64C9">
      <w:pPr>
        <w:shd w:val="clear" w:color="auto" w:fill="FFFFFF"/>
        <w:spacing w:after="120"/>
        <w:jc w:val="both"/>
        <w:rPr>
          <w:rFonts w:ascii="Arial" w:hAnsi="Arial" w:cs="Arial"/>
          <w:b/>
          <w:sz w:val="24"/>
          <w:szCs w:val="24"/>
        </w:rPr>
      </w:pPr>
      <w:r w:rsidRPr="00A67D53">
        <w:rPr>
          <w:rFonts w:ascii="Arial" w:hAnsi="Arial" w:cs="Arial"/>
          <w:b/>
          <w:sz w:val="24"/>
          <w:szCs w:val="24"/>
        </w:rPr>
        <w:t>d)</w:t>
      </w:r>
      <w:r w:rsidRPr="00A67D53">
        <w:rPr>
          <w:rFonts w:ascii="Arial" w:hAnsi="Arial" w:cs="Arial"/>
          <w:sz w:val="24"/>
          <w:szCs w:val="24"/>
        </w:rPr>
        <w:t xml:space="preserve"> prova de </w:t>
      </w:r>
      <w:r w:rsidRPr="00A67D53">
        <w:rPr>
          <w:rFonts w:ascii="Arial" w:hAnsi="Arial" w:cs="Arial"/>
          <w:color w:val="000000"/>
          <w:sz w:val="24"/>
          <w:szCs w:val="24"/>
        </w:rPr>
        <w:t>regularidade para com o FGTS – Fundo de Garantia de Tempo de Serviço (Lei n° 9.012, de 30/03/95), através da apresentação do Certificado de Regularidade de Situação do FGTS</w:t>
      </w:r>
      <w:r w:rsidR="00B569EE" w:rsidRPr="00A67D53">
        <w:rPr>
          <w:rFonts w:ascii="Arial" w:hAnsi="Arial" w:cs="Arial"/>
          <w:color w:val="000000"/>
          <w:sz w:val="24"/>
          <w:szCs w:val="24"/>
        </w:rPr>
        <w:t xml:space="preserve"> </w:t>
      </w:r>
      <w:r w:rsidRPr="00A67D53">
        <w:rPr>
          <w:rFonts w:ascii="Arial" w:hAnsi="Arial" w:cs="Arial"/>
          <w:color w:val="000000"/>
          <w:sz w:val="24"/>
          <w:szCs w:val="24"/>
        </w:rPr>
        <w:t>(CRF), emitido pela Caixa Econômica Federal</w:t>
      </w:r>
      <w:r w:rsidRPr="00A67D53">
        <w:rPr>
          <w:rFonts w:ascii="Arial" w:hAnsi="Arial" w:cs="Arial"/>
          <w:sz w:val="24"/>
          <w:szCs w:val="24"/>
        </w:rPr>
        <w:t>, ou do documento denominado “Situação de Regularidade do Empregador”, com prazo de validade em vigor na data da anexação do documento na plataforma;</w:t>
      </w:r>
    </w:p>
    <w:p w14:paraId="3500D915" w14:textId="77777777" w:rsidR="00ED1A48" w:rsidRPr="00A67D53" w:rsidRDefault="00ED1A48" w:rsidP="009E64C9">
      <w:pPr>
        <w:overflowPunct w:val="0"/>
        <w:autoSpaceDE w:val="0"/>
        <w:spacing w:after="120"/>
        <w:jc w:val="both"/>
        <w:textAlignment w:val="baseline"/>
        <w:rPr>
          <w:rFonts w:ascii="Arial" w:hAnsi="Arial" w:cs="Arial"/>
          <w:color w:val="000000"/>
          <w:sz w:val="24"/>
          <w:szCs w:val="24"/>
        </w:rPr>
      </w:pPr>
      <w:r w:rsidRPr="00A67D53">
        <w:rPr>
          <w:rFonts w:ascii="Arial" w:hAnsi="Arial" w:cs="Arial"/>
          <w:b/>
          <w:color w:val="000000"/>
          <w:sz w:val="24"/>
          <w:szCs w:val="24"/>
        </w:rPr>
        <w:t xml:space="preserve">e) </w:t>
      </w:r>
      <w:r w:rsidRPr="00A67D53">
        <w:rPr>
          <w:rFonts w:ascii="Arial" w:hAnsi="Arial" w:cs="Arial"/>
          <w:color w:val="000000"/>
          <w:sz w:val="24"/>
          <w:szCs w:val="24"/>
        </w:rPr>
        <w:t>prova de regularidade Trabalhista, mediante a apresentação da CNDT – Certidão Negativa de Débitos Trabalhistas ou da CPDT – Certidão Positiva de Débitos Trabalhistas com efeitos de negativa.</w:t>
      </w:r>
    </w:p>
    <w:p w14:paraId="7C94D524" w14:textId="77777777" w:rsidR="00ED1A48" w:rsidRPr="00A67D53" w:rsidRDefault="00ED1A48" w:rsidP="009E64C9">
      <w:pPr>
        <w:shd w:val="clear" w:color="auto" w:fill="FFFFFF"/>
        <w:spacing w:after="120"/>
        <w:jc w:val="both"/>
        <w:rPr>
          <w:rFonts w:ascii="Arial" w:hAnsi="Arial" w:cs="Arial"/>
          <w:b/>
          <w:bCs/>
          <w:sz w:val="24"/>
          <w:szCs w:val="24"/>
        </w:rPr>
      </w:pPr>
      <w:r w:rsidRPr="00A67D53">
        <w:rPr>
          <w:rFonts w:ascii="Arial" w:hAnsi="Arial" w:cs="Arial"/>
          <w:b/>
          <w:sz w:val="24"/>
          <w:szCs w:val="24"/>
        </w:rPr>
        <w:t xml:space="preserve">III – </w:t>
      </w:r>
      <w:r w:rsidRPr="00A67D53">
        <w:rPr>
          <w:rFonts w:ascii="Arial" w:hAnsi="Arial" w:cs="Arial"/>
          <w:b/>
          <w:bCs/>
          <w:sz w:val="24"/>
          <w:szCs w:val="24"/>
        </w:rPr>
        <w:t>QUALIFICAÇÃO ECONÔMICO-FINANCEIRA:</w:t>
      </w:r>
    </w:p>
    <w:p w14:paraId="5AE44C74" w14:textId="373B61F8" w:rsidR="00B569EE" w:rsidRPr="00A67D53" w:rsidRDefault="00ED1A48" w:rsidP="00D24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both"/>
        <w:rPr>
          <w:rFonts w:ascii="Arial" w:hAnsi="Arial" w:cs="Arial"/>
          <w:sz w:val="24"/>
          <w:szCs w:val="24"/>
          <w:lang w:eastAsia="pt-BR"/>
        </w:rPr>
      </w:pPr>
      <w:r w:rsidRPr="00A67D53">
        <w:rPr>
          <w:rFonts w:ascii="Arial" w:hAnsi="Arial" w:cs="Arial"/>
          <w:b/>
          <w:sz w:val="24"/>
          <w:szCs w:val="24"/>
          <w:lang w:eastAsia="pt-BR"/>
        </w:rPr>
        <w:t>a)</w:t>
      </w:r>
      <w:r w:rsidRPr="00A67D53">
        <w:rPr>
          <w:rFonts w:ascii="Arial" w:hAnsi="Arial" w:cs="Arial"/>
          <w:sz w:val="24"/>
          <w:szCs w:val="24"/>
          <w:lang w:eastAsia="pt-BR"/>
        </w:rPr>
        <w:t xml:space="preserve"> </w:t>
      </w:r>
      <w:r w:rsidRPr="00A67D53">
        <w:rPr>
          <w:rFonts w:ascii="Arial" w:hAnsi="Arial" w:cs="Arial"/>
          <w:color w:val="000000"/>
          <w:sz w:val="24"/>
          <w:szCs w:val="24"/>
        </w:rPr>
        <w:t> certidão negativa de feitos sobre falência expedida pelo distribuidor da sede do licitante</w:t>
      </w:r>
      <w:r w:rsidRPr="00A67D53">
        <w:rPr>
          <w:rFonts w:ascii="Arial" w:hAnsi="Arial" w:cs="Arial"/>
          <w:sz w:val="24"/>
          <w:szCs w:val="24"/>
          <w:lang w:eastAsia="pt-BR"/>
        </w:rPr>
        <w:t>, com data de emissão anterior à data de anexação dos documentos na plataforma de, no máximo, 90 (noventa) dias (Certidão Negativa de Falência)</w:t>
      </w:r>
      <w:r w:rsidR="002A7814" w:rsidRPr="00A67D53">
        <w:rPr>
          <w:rFonts w:ascii="Arial" w:hAnsi="Arial" w:cs="Arial"/>
          <w:sz w:val="24"/>
          <w:szCs w:val="24"/>
          <w:lang w:eastAsia="pt-BR"/>
        </w:rPr>
        <w:t>.</w:t>
      </w:r>
    </w:p>
    <w:p w14:paraId="77971553" w14:textId="1C3D7B9A" w:rsidR="00ED1A48" w:rsidRPr="00A67D53" w:rsidRDefault="00B65A26" w:rsidP="005B2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Arial" w:hAnsi="Arial" w:cs="Arial"/>
          <w:sz w:val="24"/>
          <w:szCs w:val="24"/>
        </w:rPr>
      </w:pPr>
      <w:r w:rsidRPr="00A67D53">
        <w:rPr>
          <w:rFonts w:ascii="Arial" w:hAnsi="Arial" w:cs="Arial"/>
          <w:b/>
          <w:sz w:val="24"/>
          <w:szCs w:val="24"/>
        </w:rPr>
        <w:t xml:space="preserve">IV – </w:t>
      </w:r>
      <w:r w:rsidR="00ED1A48" w:rsidRPr="00A67D53">
        <w:rPr>
          <w:rFonts w:ascii="Arial" w:hAnsi="Arial" w:cs="Arial"/>
          <w:b/>
          <w:sz w:val="24"/>
          <w:szCs w:val="24"/>
        </w:rPr>
        <w:t>DOCUMENTAÇÃO COMPLEMENTAR:</w:t>
      </w:r>
    </w:p>
    <w:p w14:paraId="7A1A12ED" w14:textId="77777777" w:rsidR="00ED1A48" w:rsidRPr="00A67D53" w:rsidRDefault="00ED1A48" w:rsidP="009E64C9">
      <w:pPr>
        <w:spacing w:after="120"/>
        <w:jc w:val="both"/>
        <w:rPr>
          <w:rFonts w:ascii="Arial" w:hAnsi="Arial" w:cs="Arial"/>
          <w:sz w:val="24"/>
          <w:szCs w:val="24"/>
        </w:rPr>
      </w:pPr>
      <w:r w:rsidRPr="00A67D53">
        <w:rPr>
          <w:rFonts w:ascii="Arial" w:hAnsi="Arial" w:cs="Arial"/>
          <w:b/>
          <w:bCs/>
          <w:sz w:val="24"/>
          <w:szCs w:val="24"/>
        </w:rPr>
        <w:t xml:space="preserve">a) </w:t>
      </w:r>
      <w:r w:rsidRPr="00A67D53">
        <w:rPr>
          <w:rFonts w:ascii="Arial" w:hAnsi="Arial" w:cs="Arial"/>
          <w:sz w:val="24"/>
          <w:szCs w:val="24"/>
        </w:rPr>
        <w:t>Declaração unificada.</w:t>
      </w:r>
    </w:p>
    <w:p w14:paraId="38C80C1A" w14:textId="074D872D" w:rsidR="00ED1A48" w:rsidRPr="00A67D53" w:rsidRDefault="00ED1A48" w:rsidP="00517E8E">
      <w:pPr>
        <w:spacing w:after="120"/>
        <w:jc w:val="both"/>
        <w:rPr>
          <w:rFonts w:ascii="Arial" w:hAnsi="Arial" w:cs="Arial"/>
          <w:b/>
          <w:spacing w:val="-4"/>
          <w:sz w:val="24"/>
          <w:szCs w:val="24"/>
        </w:rPr>
      </w:pPr>
      <w:r w:rsidRPr="00A67D53">
        <w:rPr>
          <w:rFonts w:ascii="Arial" w:hAnsi="Arial" w:cs="Arial"/>
          <w:b/>
          <w:bCs/>
          <w:sz w:val="24"/>
          <w:szCs w:val="24"/>
        </w:rPr>
        <w:t xml:space="preserve">b) </w:t>
      </w:r>
      <w:r w:rsidRPr="00A67D53">
        <w:rPr>
          <w:rFonts w:ascii="Arial" w:hAnsi="Arial" w:cs="Arial"/>
          <w:sz w:val="24"/>
          <w:szCs w:val="24"/>
        </w:rPr>
        <w:t>Declaração de enquadramento como microempresa ou empresa de pequeno porte</w:t>
      </w:r>
      <w:r w:rsidRPr="00A67D53">
        <w:rPr>
          <w:rFonts w:ascii="Arial" w:hAnsi="Arial" w:cs="Arial"/>
          <w:bCs/>
          <w:sz w:val="24"/>
          <w:szCs w:val="24"/>
        </w:rPr>
        <w:t xml:space="preserve"> </w:t>
      </w:r>
      <w:r w:rsidRPr="00A67D53">
        <w:rPr>
          <w:rFonts w:ascii="Arial" w:hAnsi="Arial" w:cs="Arial"/>
          <w:sz w:val="24"/>
          <w:szCs w:val="24"/>
          <w:lang w:eastAsia="pt-BR"/>
        </w:rPr>
        <w:t>assinada por representante legal da licitante ou por procurador, munido de procuração hábil, nos termos da Lei</w:t>
      </w:r>
      <w:r w:rsidRPr="00A67D53">
        <w:rPr>
          <w:rFonts w:ascii="Arial" w:hAnsi="Arial" w:cs="Arial"/>
          <w:sz w:val="24"/>
          <w:szCs w:val="24"/>
        </w:rPr>
        <w:t xml:space="preserve">, caso o(a) proponente pretenda usufruir do tratamento diferenciado </w:t>
      </w:r>
      <w:r w:rsidRPr="00A67D53">
        <w:rPr>
          <w:rFonts w:ascii="Arial" w:hAnsi="Arial" w:cs="Arial"/>
          <w:sz w:val="24"/>
          <w:szCs w:val="24"/>
          <w:lang w:eastAsia="pt-BR"/>
        </w:rPr>
        <w:t>concedido pela Lei Complementar nº 123, de 14 de dezembro de 2006, alterada pela Lei Complementar nº 147, de 7 de agosto de 2014</w:t>
      </w:r>
    </w:p>
    <w:p w14:paraId="6D851E81" w14:textId="7CA46F6C" w:rsidR="00ED1A48" w:rsidRPr="00A67D53" w:rsidRDefault="00517E8E" w:rsidP="009E64C9">
      <w:pPr>
        <w:tabs>
          <w:tab w:val="left" w:pos="1913"/>
          <w:tab w:val="left" w:pos="1914"/>
        </w:tabs>
        <w:autoSpaceDE w:val="0"/>
        <w:autoSpaceDN w:val="0"/>
        <w:spacing w:after="120"/>
        <w:jc w:val="both"/>
        <w:rPr>
          <w:rFonts w:ascii="Arial" w:hAnsi="Arial" w:cs="Arial"/>
          <w:sz w:val="24"/>
          <w:szCs w:val="24"/>
        </w:rPr>
      </w:pPr>
      <w:r>
        <w:rPr>
          <w:rFonts w:ascii="Arial" w:hAnsi="Arial" w:cs="Arial"/>
          <w:b/>
          <w:bCs/>
          <w:sz w:val="24"/>
          <w:szCs w:val="24"/>
          <w:lang w:eastAsia="pt-BR"/>
        </w:rPr>
        <w:t>b</w:t>
      </w:r>
      <w:r w:rsidR="00ED1A48" w:rsidRPr="00A67D53">
        <w:rPr>
          <w:rFonts w:ascii="Arial" w:hAnsi="Arial" w:cs="Arial"/>
          <w:b/>
          <w:bCs/>
          <w:sz w:val="24"/>
          <w:szCs w:val="24"/>
          <w:lang w:eastAsia="pt-BR"/>
        </w:rPr>
        <w:t>.1)</w:t>
      </w:r>
      <w:r w:rsidR="00ED1A48" w:rsidRPr="00A67D53">
        <w:rPr>
          <w:rFonts w:ascii="Arial" w:hAnsi="Arial" w:cs="Arial"/>
          <w:sz w:val="24"/>
          <w:szCs w:val="24"/>
          <w:lang w:eastAsia="pt-BR"/>
        </w:rPr>
        <w:t xml:space="preserve"> A</w:t>
      </w:r>
      <w:r w:rsidR="00ED1A48" w:rsidRPr="00A67D53">
        <w:rPr>
          <w:rFonts w:ascii="Arial" w:hAnsi="Arial" w:cs="Arial"/>
          <w:sz w:val="24"/>
          <w:szCs w:val="24"/>
        </w:rPr>
        <w:t xml:space="preserve"> microempresa ou empresa de pequeno porte deverá comprovar tal enquadramento mediante a apresentação de certidão atualizada expedida pela Junta Comercial,</w:t>
      </w:r>
      <w:r w:rsidR="00ED1A48" w:rsidRPr="00A67D53">
        <w:rPr>
          <w:rFonts w:ascii="Arial" w:hAnsi="Arial" w:cs="Arial"/>
          <w:spacing w:val="-3"/>
          <w:sz w:val="24"/>
          <w:szCs w:val="24"/>
        </w:rPr>
        <w:t xml:space="preserve"> </w:t>
      </w:r>
      <w:r w:rsidR="00ED1A48" w:rsidRPr="00A67D53">
        <w:rPr>
          <w:rFonts w:ascii="Arial" w:hAnsi="Arial" w:cs="Arial"/>
          <w:sz w:val="24"/>
          <w:szCs w:val="24"/>
        </w:rPr>
        <w:t>nos</w:t>
      </w:r>
      <w:r w:rsidR="00ED1A48" w:rsidRPr="00A67D53">
        <w:rPr>
          <w:rFonts w:ascii="Arial" w:hAnsi="Arial" w:cs="Arial"/>
          <w:spacing w:val="-2"/>
          <w:sz w:val="24"/>
          <w:szCs w:val="24"/>
        </w:rPr>
        <w:t xml:space="preserve"> </w:t>
      </w:r>
      <w:r w:rsidR="00ED1A48" w:rsidRPr="00A67D53">
        <w:rPr>
          <w:rFonts w:ascii="Arial" w:hAnsi="Arial" w:cs="Arial"/>
          <w:sz w:val="24"/>
          <w:szCs w:val="24"/>
        </w:rPr>
        <w:t>termos</w:t>
      </w:r>
      <w:r w:rsidR="00ED1A48" w:rsidRPr="00A67D53">
        <w:rPr>
          <w:rFonts w:ascii="Arial" w:hAnsi="Arial" w:cs="Arial"/>
          <w:spacing w:val="-2"/>
          <w:sz w:val="24"/>
          <w:szCs w:val="24"/>
        </w:rPr>
        <w:t xml:space="preserve"> </w:t>
      </w:r>
      <w:r w:rsidR="00ED1A48" w:rsidRPr="00A67D53">
        <w:rPr>
          <w:rFonts w:ascii="Arial" w:hAnsi="Arial" w:cs="Arial"/>
          <w:sz w:val="24"/>
          <w:szCs w:val="24"/>
        </w:rPr>
        <w:t>do</w:t>
      </w:r>
      <w:r w:rsidR="00ED1A48" w:rsidRPr="00A67D53">
        <w:rPr>
          <w:rFonts w:ascii="Arial" w:hAnsi="Arial" w:cs="Arial"/>
          <w:spacing w:val="-4"/>
          <w:sz w:val="24"/>
          <w:szCs w:val="24"/>
        </w:rPr>
        <w:t xml:space="preserve"> </w:t>
      </w:r>
      <w:r w:rsidR="00ED1A48" w:rsidRPr="00A67D53">
        <w:rPr>
          <w:rFonts w:ascii="Arial" w:hAnsi="Arial" w:cs="Arial"/>
          <w:sz w:val="24"/>
          <w:szCs w:val="24"/>
        </w:rPr>
        <w:t>art.</w:t>
      </w:r>
      <w:r w:rsidR="00ED1A48" w:rsidRPr="00A67D53">
        <w:rPr>
          <w:rFonts w:ascii="Arial" w:hAnsi="Arial" w:cs="Arial"/>
          <w:spacing w:val="-3"/>
          <w:sz w:val="24"/>
          <w:szCs w:val="24"/>
        </w:rPr>
        <w:t xml:space="preserve"> </w:t>
      </w:r>
      <w:r w:rsidR="00ED1A48" w:rsidRPr="00A67D53">
        <w:rPr>
          <w:rFonts w:ascii="Arial" w:hAnsi="Arial" w:cs="Arial"/>
          <w:sz w:val="24"/>
          <w:szCs w:val="24"/>
        </w:rPr>
        <w:t>8º</w:t>
      </w:r>
      <w:r w:rsidR="00ED1A48" w:rsidRPr="00A67D53">
        <w:rPr>
          <w:rFonts w:ascii="Arial" w:hAnsi="Arial" w:cs="Arial"/>
          <w:spacing w:val="-1"/>
          <w:sz w:val="24"/>
          <w:szCs w:val="24"/>
        </w:rPr>
        <w:t xml:space="preserve"> </w:t>
      </w:r>
      <w:r w:rsidR="00ED1A48" w:rsidRPr="00A67D53">
        <w:rPr>
          <w:rFonts w:ascii="Arial" w:hAnsi="Arial" w:cs="Arial"/>
          <w:sz w:val="24"/>
          <w:szCs w:val="24"/>
        </w:rPr>
        <w:t>da</w:t>
      </w:r>
      <w:r w:rsidR="00ED1A48" w:rsidRPr="00A67D53">
        <w:rPr>
          <w:rFonts w:ascii="Arial" w:hAnsi="Arial" w:cs="Arial"/>
          <w:spacing w:val="-1"/>
          <w:sz w:val="24"/>
          <w:szCs w:val="24"/>
        </w:rPr>
        <w:t xml:space="preserve"> </w:t>
      </w:r>
      <w:r w:rsidR="00ED1A48" w:rsidRPr="00A67D53">
        <w:rPr>
          <w:rFonts w:ascii="Arial" w:hAnsi="Arial" w:cs="Arial"/>
          <w:sz w:val="24"/>
          <w:szCs w:val="24"/>
        </w:rPr>
        <w:t>Instrução</w:t>
      </w:r>
      <w:r w:rsidR="00ED1A48" w:rsidRPr="00A67D53">
        <w:rPr>
          <w:rFonts w:ascii="Arial" w:hAnsi="Arial" w:cs="Arial"/>
          <w:spacing w:val="-1"/>
          <w:sz w:val="24"/>
          <w:szCs w:val="24"/>
        </w:rPr>
        <w:t xml:space="preserve"> </w:t>
      </w:r>
      <w:r w:rsidR="00ED1A48" w:rsidRPr="00A67D53">
        <w:rPr>
          <w:rFonts w:ascii="Arial" w:hAnsi="Arial" w:cs="Arial"/>
          <w:sz w:val="24"/>
          <w:szCs w:val="24"/>
        </w:rPr>
        <w:t>Normativa</w:t>
      </w:r>
      <w:r w:rsidR="00ED1A48" w:rsidRPr="00A67D53">
        <w:rPr>
          <w:rFonts w:ascii="Arial" w:hAnsi="Arial" w:cs="Arial"/>
          <w:spacing w:val="-3"/>
          <w:sz w:val="24"/>
          <w:szCs w:val="24"/>
        </w:rPr>
        <w:t xml:space="preserve"> </w:t>
      </w:r>
      <w:r w:rsidR="00ED1A48" w:rsidRPr="00A67D53">
        <w:rPr>
          <w:rFonts w:ascii="Arial" w:hAnsi="Arial" w:cs="Arial"/>
          <w:sz w:val="24"/>
          <w:szCs w:val="24"/>
        </w:rPr>
        <w:t>nº</w:t>
      </w:r>
      <w:r w:rsidR="00ED1A48" w:rsidRPr="00A67D53">
        <w:rPr>
          <w:rFonts w:ascii="Arial" w:hAnsi="Arial" w:cs="Arial"/>
          <w:spacing w:val="-1"/>
          <w:sz w:val="24"/>
          <w:szCs w:val="24"/>
        </w:rPr>
        <w:t xml:space="preserve"> </w:t>
      </w:r>
      <w:r w:rsidR="00ED1A48" w:rsidRPr="00A67D53">
        <w:rPr>
          <w:rFonts w:ascii="Arial" w:hAnsi="Arial" w:cs="Arial"/>
          <w:sz w:val="24"/>
          <w:szCs w:val="24"/>
        </w:rPr>
        <w:t>103/07</w:t>
      </w:r>
      <w:r w:rsidR="00ED1A48" w:rsidRPr="00A67D53">
        <w:rPr>
          <w:rFonts w:ascii="Arial" w:hAnsi="Arial" w:cs="Arial"/>
          <w:spacing w:val="-3"/>
          <w:sz w:val="24"/>
          <w:szCs w:val="24"/>
        </w:rPr>
        <w:t xml:space="preserve"> </w:t>
      </w:r>
      <w:r w:rsidR="00ED1A48" w:rsidRPr="00A67D53">
        <w:rPr>
          <w:rFonts w:ascii="Arial" w:hAnsi="Arial" w:cs="Arial"/>
          <w:sz w:val="24"/>
          <w:szCs w:val="24"/>
        </w:rPr>
        <w:t>do</w:t>
      </w:r>
      <w:r w:rsidR="00ED1A48" w:rsidRPr="00A67D53">
        <w:rPr>
          <w:rFonts w:ascii="Arial" w:hAnsi="Arial" w:cs="Arial"/>
          <w:spacing w:val="-1"/>
          <w:sz w:val="24"/>
          <w:szCs w:val="24"/>
        </w:rPr>
        <w:t xml:space="preserve"> </w:t>
      </w:r>
      <w:r w:rsidR="00ED1A48" w:rsidRPr="00A67D53">
        <w:rPr>
          <w:rFonts w:ascii="Arial" w:hAnsi="Arial" w:cs="Arial"/>
          <w:b/>
          <w:sz w:val="24"/>
          <w:szCs w:val="24"/>
        </w:rPr>
        <w:t>DEPARTAMENTO</w:t>
      </w:r>
      <w:r w:rsidR="00ED1A48" w:rsidRPr="00A67D53">
        <w:rPr>
          <w:rFonts w:ascii="Arial" w:hAnsi="Arial" w:cs="Arial"/>
          <w:b/>
          <w:spacing w:val="-2"/>
          <w:sz w:val="24"/>
          <w:szCs w:val="24"/>
        </w:rPr>
        <w:t xml:space="preserve"> </w:t>
      </w:r>
      <w:r w:rsidR="00ED1A48" w:rsidRPr="00A67D53">
        <w:rPr>
          <w:rFonts w:ascii="Arial" w:hAnsi="Arial" w:cs="Arial"/>
          <w:b/>
          <w:sz w:val="24"/>
          <w:szCs w:val="24"/>
        </w:rPr>
        <w:t>DE</w:t>
      </w:r>
      <w:r w:rsidR="00ED1A48" w:rsidRPr="00A67D53">
        <w:rPr>
          <w:rFonts w:ascii="Arial" w:hAnsi="Arial" w:cs="Arial"/>
          <w:b/>
          <w:spacing w:val="-3"/>
          <w:sz w:val="24"/>
          <w:szCs w:val="24"/>
        </w:rPr>
        <w:t xml:space="preserve"> </w:t>
      </w:r>
      <w:r w:rsidR="00ED1A48" w:rsidRPr="00A67D53">
        <w:rPr>
          <w:rFonts w:ascii="Arial" w:hAnsi="Arial" w:cs="Arial"/>
          <w:b/>
          <w:sz w:val="24"/>
          <w:szCs w:val="24"/>
        </w:rPr>
        <w:t xml:space="preserve">REGISTRO EMPRESARIAL E INTEGRAÇÃO – DREI </w:t>
      </w:r>
      <w:r w:rsidR="00ED1A48" w:rsidRPr="00A67D53">
        <w:rPr>
          <w:rFonts w:ascii="Arial" w:hAnsi="Arial" w:cs="Arial"/>
          <w:sz w:val="24"/>
          <w:szCs w:val="24"/>
        </w:rPr>
        <w:t>ou outro documento oficial idôneo.</w:t>
      </w:r>
    </w:p>
    <w:p w14:paraId="32C31C17" w14:textId="5E1EB017" w:rsidR="003249D6" w:rsidRDefault="00517E8E" w:rsidP="007C4E6D">
      <w:pPr>
        <w:pStyle w:val="PargrafodaLista"/>
        <w:widowControl/>
        <w:suppressAutoHyphens w:val="0"/>
        <w:spacing w:after="120"/>
        <w:ind w:left="0"/>
        <w:jc w:val="both"/>
        <w:outlineLvl w:val="1"/>
        <w:rPr>
          <w:rFonts w:ascii="Arial" w:hAnsi="Arial" w:cs="Arial"/>
          <w:sz w:val="24"/>
          <w:szCs w:val="24"/>
        </w:rPr>
      </w:pPr>
      <w:r>
        <w:rPr>
          <w:rFonts w:ascii="Arial" w:hAnsi="Arial" w:cs="Arial"/>
          <w:b/>
          <w:bCs/>
          <w:sz w:val="24"/>
          <w:szCs w:val="24"/>
        </w:rPr>
        <w:t>b</w:t>
      </w:r>
      <w:r w:rsidR="00ED1A48" w:rsidRPr="00A67D53">
        <w:rPr>
          <w:rFonts w:ascii="Arial" w:hAnsi="Arial" w:cs="Arial"/>
          <w:b/>
          <w:bCs/>
          <w:sz w:val="24"/>
          <w:szCs w:val="24"/>
        </w:rPr>
        <w:t xml:space="preserve">.2) </w:t>
      </w:r>
      <w:r w:rsidR="00ED1A48" w:rsidRPr="00A67D53">
        <w:rPr>
          <w:rFonts w:ascii="Arial" w:hAnsi="Arial" w:cs="Arial"/>
          <w:sz w:val="24"/>
          <w:szCs w:val="24"/>
        </w:rPr>
        <w:t>As microempresas e empresas de pequeno porte, por ocasião da participação no certame, deverão apresentar toda a documentação exigida para fins de comprovação de regularidade fiscal, mesmo que esta apresente alguma restrição</w:t>
      </w:r>
      <w:r w:rsidR="00310C7D" w:rsidRPr="00A67D53">
        <w:rPr>
          <w:rFonts w:ascii="Arial" w:hAnsi="Arial" w:cs="Arial"/>
          <w:sz w:val="24"/>
          <w:szCs w:val="24"/>
        </w:rPr>
        <w:t>.</w:t>
      </w:r>
    </w:p>
    <w:p w14:paraId="3BDC9E7B" w14:textId="0130C0C0" w:rsidR="00517E8E" w:rsidRPr="00A67D53" w:rsidRDefault="00517E8E" w:rsidP="007C4E6D">
      <w:pPr>
        <w:pStyle w:val="PargrafodaLista"/>
        <w:widowControl/>
        <w:suppressAutoHyphens w:val="0"/>
        <w:spacing w:after="120"/>
        <w:ind w:left="0"/>
        <w:jc w:val="both"/>
        <w:outlineLvl w:val="1"/>
        <w:rPr>
          <w:rFonts w:ascii="Arial" w:hAnsi="Arial" w:cs="Arial"/>
          <w:sz w:val="24"/>
          <w:szCs w:val="24"/>
        </w:rPr>
      </w:pPr>
      <w:r>
        <w:rPr>
          <w:rFonts w:ascii="Arial" w:hAnsi="Arial" w:cs="Arial"/>
          <w:b/>
          <w:bCs/>
          <w:sz w:val="24"/>
          <w:szCs w:val="24"/>
        </w:rPr>
        <w:lastRenderedPageBreak/>
        <w:t xml:space="preserve">c) </w:t>
      </w:r>
      <w:r>
        <w:rPr>
          <w:rFonts w:ascii="Arial" w:hAnsi="Arial" w:cs="Arial"/>
          <w:sz w:val="24"/>
          <w:szCs w:val="24"/>
        </w:rPr>
        <w:t xml:space="preserve">Para fins de realização da contratação, a empresa deverá apresentar </w:t>
      </w:r>
      <w:r w:rsidRPr="00517E8E">
        <w:rPr>
          <w:rFonts w:ascii="Arial" w:hAnsi="Arial" w:cs="Arial"/>
          <w:sz w:val="24"/>
          <w:szCs w:val="24"/>
        </w:rPr>
        <w:t>Declaração de Atualização Cadastral do responsável pela assinatura do contrato emitida no site do TRIBUNAL DE CONTAS DO ESTADO DE SÃO PAULO através do link: https://sso.tce.sp.gov.br/Portal</w:t>
      </w:r>
      <w:r w:rsidR="007A4ED7">
        <w:rPr>
          <w:rFonts w:ascii="Arial" w:hAnsi="Arial" w:cs="Arial"/>
          <w:sz w:val="24"/>
          <w:szCs w:val="24"/>
        </w:rPr>
        <w:t>.</w:t>
      </w:r>
    </w:p>
    <w:p w14:paraId="731E272A" w14:textId="77777777" w:rsidR="00B37EEF" w:rsidRPr="00A67D53" w:rsidRDefault="00B37EEF" w:rsidP="009E64C9">
      <w:pPr>
        <w:widowControl/>
        <w:suppressAutoHyphens w:val="0"/>
        <w:spacing w:after="120"/>
        <w:jc w:val="both"/>
        <w:outlineLvl w:val="1"/>
        <w:rPr>
          <w:rFonts w:ascii="Arial" w:hAnsi="Arial" w:cs="Arial"/>
          <w:b/>
          <w:bCs/>
          <w:sz w:val="24"/>
          <w:szCs w:val="24"/>
          <w:lang w:eastAsia="pt-BR"/>
        </w:rPr>
      </w:pPr>
    </w:p>
    <w:p w14:paraId="06C03C62" w14:textId="77777777" w:rsidR="00B37EEF" w:rsidRPr="00A67D53" w:rsidRDefault="00B37EEF" w:rsidP="009E64C9">
      <w:pPr>
        <w:widowControl/>
        <w:numPr>
          <w:ilvl w:val="0"/>
          <w:numId w:val="26"/>
        </w:numPr>
        <w:suppressAutoHyphens w:val="0"/>
        <w:spacing w:after="120"/>
        <w:jc w:val="both"/>
        <w:outlineLvl w:val="1"/>
        <w:rPr>
          <w:rFonts w:ascii="Arial" w:hAnsi="Arial" w:cs="Arial"/>
          <w:b/>
          <w:bCs/>
          <w:sz w:val="24"/>
          <w:szCs w:val="24"/>
          <w:lang w:eastAsia="pt-BR"/>
        </w:rPr>
      </w:pPr>
      <w:r w:rsidRPr="00A67D53">
        <w:rPr>
          <w:rFonts w:ascii="Arial" w:hAnsi="Arial" w:cs="Arial"/>
          <w:b/>
          <w:bCs/>
          <w:sz w:val="24"/>
          <w:szCs w:val="24"/>
          <w:lang w:eastAsia="pt-BR"/>
        </w:rPr>
        <w:t>ESTIMATIVAS DO VALOR DA CONTRATAÇÃO</w:t>
      </w:r>
    </w:p>
    <w:p w14:paraId="446F2D98" w14:textId="166302F1" w:rsidR="00B37EEF" w:rsidRPr="00A67D53" w:rsidRDefault="00B37EEF" w:rsidP="009E64C9">
      <w:pPr>
        <w:pStyle w:val="PargrafodaLista"/>
        <w:widowControl/>
        <w:numPr>
          <w:ilvl w:val="1"/>
          <w:numId w:val="26"/>
        </w:numPr>
        <w:suppressAutoHyphens w:val="0"/>
        <w:spacing w:after="120"/>
        <w:jc w:val="both"/>
        <w:outlineLvl w:val="1"/>
        <w:rPr>
          <w:rFonts w:ascii="Arial" w:hAnsi="Arial" w:cs="Arial"/>
          <w:b/>
          <w:bCs/>
          <w:sz w:val="24"/>
          <w:szCs w:val="24"/>
          <w:lang w:eastAsia="pt-BR"/>
        </w:rPr>
      </w:pPr>
      <w:r w:rsidRPr="00A67D53">
        <w:rPr>
          <w:rFonts w:ascii="Arial" w:hAnsi="Arial" w:cs="Arial"/>
          <w:bCs/>
          <w:sz w:val="24"/>
          <w:szCs w:val="24"/>
          <w:lang w:eastAsia="pt-BR"/>
        </w:rPr>
        <w:t xml:space="preserve">O </w:t>
      </w:r>
      <w:r w:rsidRPr="00A67D53">
        <w:rPr>
          <w:rFonts w:ascii="Arial" w:hAnsi="Arial" w:cs="Arial"/>
          <w:sz w:val="24"/>
          <w:szCs w:val="24"/>
        </w:rPr>
        <w:t>valor estim</w:t>
      </w:r>
      <w:r w:rsidR="005D1F57" w:rsidRPr="00A67D53">
        <w:rPr>
          <w:rFonts w:ascii="Arial" w:hAnsi="Arial" w:cs="Arial"/>
          <w:sz w:val="24"/>
          <w:szCs w:val="24"/>
        </w:rPr>
        <w:t>ado total da contratação é de</w:t>
      </w:r>
      <w:r w:rsidR="0019750A" w:rsidRPr="00A67D53">
        <w:rPr>
          <w:rFonts w:ascii="Arial" w:hAnsi="Arial" w:cs="Arial"/>
          <w:sz w:val="24"/>
          <w:szCs w:val="24"/>
        </w:rPr>
        <w:t xml:space="preserve"> até</w:t>
      </w:r>
      <w:r w:rsidR="005D1F57" w:rsidRPr="00A67D53">
        <w:rPr>
          <w:rFonts w:ascii="Arial" w:hAnsi="Arial" w:cs="Arial"/>
          <w:sz w:val="24"/>
          <w:szCs w:val="24"/>
        </w:rPr>
        <w:t xml:space="preserve"> </w:t>
      </w:r>
      <w:r w:rsidR="005B2310" w:rsidRPr="00A67D53">
        <w:rPr>
          <w:rFonts w:ascii="Arial" w:hAnsi="Arial" w:cs="Arial"/>
          <w:sz w:val="24"/>
          <w:szCs w:val="24"/>
        </w:rPr>
        <w:t>R$ 110.984,00 (cento e dez mil, novecentos e oitenta e quatro reais)</w:t>
      </w:r>
      <w:r w:rsidRPr="00A67D53">
        <w:rPr>
          <w:rFonts w:ascii="Arial" w:hAnsi="Arial" w:cs="Arial"/>
          <w:sz w:val="24"/>
          <w:szCs w:val="24"/>
        </w:rPr>
        <w:t>, conforme planilha de cálculo presente no item correspondente do Estudo Técnico Preliminar, que é parte integrante deste Termo de Referência, independentemente de transcrição.</w:t>
      </w:r>
    </w:p>
    <w:p w14:paraId="05554E93" w14:textId="1200D16E" w:rsidR="00B37EEF" w:rsidRPr="00A67D53" w:rsidRDefault="00B37EEF" w:rsidP="009E64C9">
      <w:pPr>
        <w:pStyle w:val="PargrafodaLista"/>
        <w:widowControl/>
        <w:suppressAutoHyphens w:val="0"/>
        <w:spacing w:after="120"/>
        <w:ind w:left="0"/>
        <w:jc w:val="both"/>
        <w:outlineLvl w:val="1"/>
        <w:rPr>
          <w:rFonts w:ascii="Arial" w:hAnsi="Arial" w:cs="Arial"/>
          <w:sz w:val="24"/>
          <w:szCs w:val="24"/>
          <w:lang w:eastAsia="pt-BR"/>
        </w:rPr>
      </w:pPr>
    </w:p>
    <w:p w14:paraId="062DD2C2" w14:textId="5E49232E" w:rsidR="00203E9B" w:rsidRPr="00A67D53" w:rsidRDefault="0063743B" w:rsidP="009E64C9">
      <w:pPr>
        <w:widowControl/>
        <w:numPr>
          <w:ilvl w:val="0"/>
          <w:numId w:val="26"/>
        </w:numPr>
        <w:suppressAutoHyphens w:val="0"/>
        <w:spacing w:after="120"/>
        <w:jc w:val="both"/>
        <w:outlineLvl w:val="1"/>
        <w:rPr>
          <w:rFonts w:ascii="Arial" w:hAnsi="Arial" w:cs="Arial"/>
          <w:b/>
          <w:bCs/>
          <w:sz w:val="24"/>
          <w:szCs w:val="24"/>
          <w:lang w:eastAsia="pt-BR"/>
        </w:rPr>
      </w:pPr>
      <w:r w:rsidRPr="00A67D53">
        <w:rPr>
          <w:rFonts w:ascii="Arial" w:hAnsi="Arial" w:cs="Arial"/>
          <w:b/>
          <w:bCs/>
          <w:sz w:val="24"/>
          <w:szCs w:val="24"/>
          <w:lang w:eastAsia="pt-BR"/>
        </w:rPr>
        <w:t>ADEQUAÇÃO DOS RECURSOS</w:t>
      </w:r>
      <w:r w:rsidR="00203E9B" w:rsidRPr="00A67D53">
        <w:rPr>
          <w:rFonts w:ascii="Arial" w:hAnsi="Arial" w:cs="Arial"/>
          <w:b/>
          <w:bCs/>
          <w:sz w:val="24"/>
          <w:szCs w:val="24"/>
          <w:lang w:eastAsia="pt-BR"/>
        </w:rPr>
        <w:t xml:space="preserve"> ORÇAMENTÁRI</w:t>
      </w:r>
      <w:r w:rsidRPr="00A67D53">
        <w:rPr>
          <w:rFonts w:ascii="Arial" w:hAnsi="Arial" w:cs="Arial"/>
          <w:b/>
          <w:bCs/>
          <w:sz w:val="24"/>
          <w:szCs w:val="24"/>
          <w:lang w:eastAsia="pt-BR"/>
        </w:rPr>
        <w:t xml:space="preserve">OS </w:t>
      </w:r>
    </w:p>
    <w:p w14:paraId="2AEFEE4C" w14:textId="6DA70B99" w:rsidR="007A2498" w:rsidRDefault="007A2498" w:rsidP="009E64C9">
      <w:pPr>
        <w:pStyle w:val="Nivel2"/>
        <w:widowControl w:val="0"/>
        <w:numPr>
          <w:ilvl w:val="1"/>
          <w:numId w:val="26"/>
        </w:numPr>
        <w:suppressAutoHyphens/>
        <w:spacing w:before="0" w:line="240" w:lineRule="auto"/>
        <w:ind w:right="96"/>
        <w:rPr>
          <w:sz w:val="24"/>
          <w:szCs w:val="24"/>
        </w:rPr>
      </w:pPr>
      <w:r w:rsidRPr="00A67D53">
        <w:rPr>
          <w:sz w:val="24"/>
          <w:szCs w:val="24"/>
        </w:rPr>
        <w:t xml:space="preserve">As despesas decorrentes da presente contratação correrão à conta das rubricas específicas consignadas no Orçamento deste exercício abaixo discriminadas: </w:t>
      </w:r>
    </w:p>
    <w:p w14:paraId="55024D50" w14:textId="77777777" w:rsidR="0018199E" w:rsidRPr="00A67D53" w:rsidRDefault="0018199E" w:rsidP="0018199E">
      <w:pPr>
        <w:pStyle w:val="Nivel2"/>
        <w:widowControl w:val="0"/>
        <w:numPr>
          <w:ilvl w:val="0"/>
          <w:numId w:val="0"/>
        </w:numPr>
        <w:suppressAutoHyphens/>
        <w:spacing w:before="0" w:after="0" w:line="240" w:lineRule="auto"/>
        <w:ind w:right="96"/>
        <w:rPr>
          <w:sz w:val="24"/>
          <w:szCs w:val="24"/>
        </w:rPr>
      </w:pPr>
    </w:p>
    <w:p w14:paraId="0D3CAC61" w14:textId="77777777" w:rsidR="007A2498" w:rsidRPr="00A67D53" w:rsidRDefault="007A2498" w:rsidP="0018199E">
      <w:pPr>
        <w:pStyle w:val="PargrafodaLista"/>
        <w:ind w:left="0" w:right="96"/>
        <w:jc w:val="center"/>
        <w:rPr>
          <w:rFonts w:ascii="Arial" w:hAnsi="Arial" w:cs="Arial"/>
          <w:bCs/>
          <w:sz w:val="24"/>
          <w:szCs w:val="24"/>
        </w:rPr>
      </w:pPr>
      <w:bookmarkStart w:id="0" w:name="_Hlk219215265"/>
      <w:r w:rsidRPr="00A67D53">
        <w:rPr>
          <w:rFonts w:ascii="Arial" w:hAnsi="Arial" w:cs="Arial"/>
          <w:bCs/>
          <w:sz w:val="24"/>
          <w:szCs w:val="24"/>
        </w:rPr>
        <w:t>Ficha de despesa: 0027</w:t>
      </w:r>
    </w:p>
    <w:p w14:paraId="6BADB1AB" w14:textId="77777777" w:rsidR="007A2498" w:rsidRPr="00A67D53" w:rsidRDefault="007A2498" w:rsidP="0018199E">
      <w:pPr>
        <w:ind w:right="96"/>
        <w:jc w:val="center"/>
        <w:rPr>
          <w:rFonts w:ascii="Arial" w:hAnsi="Arial" w:cs="Arial"/>
          <w:bCs/>
          <w:sz w:val="24"/>
          <w:szCs w:val="24"/>
        </w:rPr>
      </w:pPr>
      <w:r w:rsidRPr="00A67D53">
        <w:rPr>
          <w:rFonts w:ascii="Arial" w:hAnsi="Arial" w:cs="Arial"/>
          <w:bCs/>
          <w:sz w:val="24"/>
          <w:szCs w:val="24"/>
        </w:rPr>
        <w:t>Classificação funcional programática: 17.512.0801-2.042</w:t>
      </w:r>
    </w:p>
    <w:p w14:paraId="0185E250" w14:textId="77777777" w:rsidR="007A2498" w:rsidRPr="00A67D53" w:rsidRDefault="007A2498" w:rsidP="0018199E">
      <w:pPr>
        <w:pStyle w:val="PargrafodaLista"/>
        <w:ind w:left="0" w:right="96"/>
        <w:jc w:val="center"/>
        <w:rPr>
          <w:rFonts w:ascii="Arial" w:hAnsi="Arial" w:cs="Arial"/>
          <w:bCs/>
          <w:sz w:val="24"/>
          <w:szCs w:val="24"/>
        </w:rPr>
      </w:pPr>
      <w:r w:rsidRPr="00A67D53">
        <w:rPr>
          <w:rFonts w:ascii="Arial" w:hAnsi="Arial" w:cs="Arial"/>
          <w:bCs/>
          <w:sz w:val="24"/>
          <w:szCs w:val="24"/>
        </w:rPr>
        <w:t>Categoria Econômica: 3.3.90.39.00 – OUTROS SERVIÇOS DE TERCEIRO PESSOA JURÍDICA</w:t>
      </w:r>
    </w:p>
    <w:p w14:paraId="0847CDD7" w14:textId="77777777" w:rsidR="007A2498" w:rsidRPr="00A67D53" w:rsidRDefault="007A2498" w:rsidP="0018199E">
      <w:pPr>
        <w:pStyle w:val="PargrafodaLista"/>
        <w:ind w:left="0" w:right="96"/>
        <w:jc w:val="center"/>
        <w:rPr>
          <w:rFonts w:ascii="Arial" w:hAnsi="Arial" w:cs="Arial"/>
          <w:bCs/>
          <w:sz w:val="24"/>
          <w:szCs w:val="24"/>
        </w:rPr>
      </w:pPr>
      <w:r w:rsidRPr="00A67D53">
        <w:rPr>
          <w:rFonts w:ascii="Arial" w:hAnsi="Arial" w:cs="Arial"/>
          <w:bCs/>
          <w:sz w:val="24"/>
          <w:szCs w:val="24"/>
        </w:rPr>
        <w:t>Fonte 04 – Recursos da Administração Indireta</w:t>
      </w:r>
    </w:p>
    <w:p w14:paraId="3C74E957" w14:textId="77777777" w:rsidR="007A2498" w:rsidRPr="00A67D53" w:rsidRDefault="007A2498" w:rsidP="009E64C9">
      <w:pPr>
        <w:pStyle w:val="PargrafodaLista"/>
        <w:spacing w:after="120"/>
        <w:ind w:left="0" w:right="96"/>
        <w:rPr>
          <w:rFonts w:ascii="Arial" w:hAnsi="Arial" w:cs="Arial"/>
          <w:bCs/>
          <w:sz w:val="24"/>
          <w:szCs w:val="24"/>
        </w:rPr>
      </w:pPr>
    </w:p>
    <w:p w14:paraId="6EBA33AC" w14:textId="5E7ED0EF" w:rsidR="007A2498" w:rsidRPr="00A67D53" w:rsidRDefault="007A2498" w:rsidP="009E64C9">
      <w:pPr>
        <w:pStyle w:val="Nivel2"/>
        <w:widowControl w:val="0"/>
        <w:numPr>
          <w:ilvl w:val="1"/>
          <w:numId w:val="26"/>
        </w:numPr>
        <w:suppressAutoHyphens/>
        <w:spacing w:before="0" w:line="240" w:lineRule="auto"/>
        <w:ind w:right="96"/>
        <w:rPr>
          <w:sz w:val="24"/>
          <w:szCs w:val="24"/>
        </w:rPr>
      </w:pPr>
      <w:r w:rsidRPr="00A67D53">
        <w:rPr>
          <w:sz w:val="24"/>
          <w:szCs w:val="24"/>
        </w:rPr>
        <w:t>A dotação relativa aos exercícios financeiros subsequentes será indicada após aprovação da Lei Orçamentária respectiva e liberação dos créditos correspondentes.</w:t>
      </w:r>
    </w:p>
    <w:p w14:paraId="2F8DCAAA" w14:textId="77777777" w:rsidR="00F9279F" w:rsidRPr="00A67D53" w:rsidRDefault="00F9279F" w:rsidP="009E64C9">
      <w:pPr>
        <w:pStyle w:val="Nivel2"/>
        <w:widowControl w:val="0"/>
        <w:numPr>
          <w:ilvl w:val="0"/>
          <w:numId w:val="0"/>
        </w:numPr>
        <w:suppressAutoHyphens/>
        <w:spacing w:before="0" w:line="240" w:lineRule="auto"/>
        <w:ind w:right="96"/>
        <w:rPr>
          <w:sz w:val="24"/>
          <w:szCs w:val="24"/>
        </w:rPr>
      </w:pPr>
    </w:p>
    <w:p w14:paraId="7E3F24EB" w14:textId="77777777" w:rsidR="00616686" w:rsidRPr="00A67D53" w:rsidRDefault="00616686" w:rsidP="009E64C9">
      <w:pPr>
        <w:pStyle w:val="Nivel01"/>
        <w:keepNext w:val="0"/>
        <w:keepLines w:val="0"/>
        <w:widowControl w:val="0"/>
        <w:numPr>
          <w:ilvl w:val="0"/>
          <w:numId w:val="26"/>
        </w:numPr>
        <w:tabs>
          <w:tab w:val="clear" w:pos="142"/>
        </w:tabs>
        <w:suppressAutoHyphens/>
        <w:spacing w:beforeLines="0" w:before="0" w:afterLines="0" w:after="120" w:line="240" w:lineRule="auto"/>
        <w:outlineLvl w:val="9"/>
        <w:rPr>
          <w:sz w:val="24"/>
          <w:szCs w:val="24"/>
        </w:rPr>
      </w:pPr>
      <w:r w:rsidRPr="00A67D53">
        <w:rPr>
          <w:sz w:val="24"/>
          <w:szCs w:val="24"/>
        </w:rPr>
        <w:t>ALINHAMENTO DA CONTRATAÇÃO COM O PLANEJAMENTO</w:t>
      </w:r>
    </w:p>
    <w:p w14:paraId="577851DE" w14:textId="77777777" w:rsidR="00616686" w:rsidRPr="00A67D53" w:rsidRDefault="00616686" w:rsidP="009E64C9">
      <w:pPr>
        <w:pStyle w:val="Nivel2"/>
        <w:widowControl w:val="0"/>
        <w:numPr>
          <w:ilvl w:val="1"/>
          <w:numId w:val="26"/>
        </w:numPr>
        <w:suppressAutoHyphens/>
        <w:spacing w:before="0" w:line="240" w:lineRule="auto"/>
        <w:ind w:right="96"/>
        <w:rPr>
          <w:sz w:val="24"/>
          <w:szCs w:val="24"/>
        </w:rPr>
      </w:pPr>
      <w:r w:rsidRPr="00A67D53">
        <w:rPr>
          <w:sz w:val="24"/>
          <w:szCs w:val="24"/>
        </w:rPr>
        <w:t xml:space="preserve">A presente contratação encontra-se devidamente alinhada ao Planejamento Estratégico desta Administração, estando prevista no Plano de Contratações Anual (PCA) do exercício vigente, </w:t>
      </w:r>
      <w:r w:rsidRPr="00A67D53">
        <w:rPr>
          <w:sz w:val="24"/>
          <w:szCs w:val="24"/>
          <w:u w:val="single"/>
        </w:rPr>
        <w:t>item 1, classe/grupo 020000 – SERVIÇO</w:t>
      </w:r>
      <w:r w:rsidRPr="00A67D53">
        <w:rPr>
          <w:sz w:val="24"/>
          <w:szCs w:val="24"/>
        </w:rPr>
        <w:t>, cumprindo assim o requisito de governança e planejamento estabelecido pelo Art. 12, VII, da Lei nº 14.133/2021.</w:t>
      </w:r>
    </w:p>
    <w:p w14:paraId="2852AB9B" w14:textId="58577548" w:rsidR="00616686" w:rsidRPr="00A67D53" w:rsidRDefault="00616686" w:rsidP="009E64C9">
      <w:pPr>
        <w:pStyle w:val="Nivel2"/>
        <w:widowControl w:val="0"/>
        <w:numPr>
          <w:ilvl w:val="1"/>
          <w:numId w:val="26"/>
        </w:numPr>
        <w:suppressAutoHyphens/>
        <w:spacing w:before="0" w:line="240" w:lineRule="auto"/>
        <w:ind w:right="96"/>
        <w:rPr>
          <w:sz w:val="24"/>
          <w:szCs w:val="24"/>
        </w:rPr>
      </w:pPr>
      <w:r w:rsidRPr="00A67D53">
        <w:rPr>
          <w:sz w:val="24"/>
          <w:szCs w:val="24"/>
        </w:rPr>
        <w:t xml:space="preserve">Link do PCA: </w:t>
      </w:r>
      <w:hyperlink r:id="rId13" w:history="1">
        <w:r w:rsidR="00F75FBA" w:rsidRPr="00A67D53">
          <w:rPr>
            <w:rStyle w:val="Hyperlink"/>
            <w:sz w:val="24"/>
            <w:szCs w:val="24"/>
          </w:rPr>
          <w:t>https://pncp.gov.br/app/pca/07104377000130/226/1</w:t>
        </w:r>
      </w:hyperlink>
      <w:r w:rsidRPr="00A67D53">
        <w:rPr>
          <w:sz w:val="24"/>
          <w:szCs w:val="24"/>
        </w:rPr>
        <w:t>.</w:t>
      </w:r>
    </w:p>
    <w:p w14:paraId="23E521E9" w14:textId="77777777" w:rsidR="00616686" w:rsidRPr="00A67D53" w:rsidRDefault="00616686" w:rsidP="009E64C9">
      <w:pPr>
        <w:pStyle w:val="Nivel2"/>
        <w:widowControl w:val="0"/>
        <w:numPr>
          <w:ilvl w:val="0"/>
          <w:numId w:val="0"/>
        </w:numPr>
        <w:suppressAutoHyphens/>
        <w:spacing w:before="0" w:line="240" w:lineRule="auto"/>
        <w:ind w:right="96"/>
        <w:rPr>
          <w:b/>
          <w:sz w:val="24"/>
          <w:szCs w:val="24"/>
        </w:rPr>
      </w:pPr>
    </w:p>
    <w:p w14:paraId="2E8E1308" w14:textId="77B69715" w:rsidR="00616686" w:rsidRPr="00A67D53" w:rsidRDefault="00616686" w:rsidP="009E64C9">
      <w:pPr>
        <w:pStyle w:val="Nivel2"/>
        <w:widowControl w:val="0"/>
        <w:numPr>
          <w:ilvl w:val="0"/>
          <w:numId w:val="26"/>
        </w:numPr>
        <w:suppressAutoHyphens/>
        <w:spacing w:before="0" w:line="240" w:lineRule="auto"/>
        <w:ind w:right="96"/>
        <w:rPr>
          <w:b/>
          <w:sz w:val="24"/>
          <w:szCs w:val="24"/>
        </w:rPr>
      </w:pPr>
      <w:r w:rsidRPr="00A67D53">
        <w:rPr>
          <w:b/>
          <w:sz w:val="24"/>
          <w:szCs w:val="24"/>
        </w:rPr>
        <w:t>SUBCONTRATAÇÃO</w:t>
      </w:r>
    </w:p>
    <w:p w14:paraId="1184F008" w14:textId="6D956E5F" w:rsidR="00203E9B" w:rsidRPr="00A67D53" w:rsidRDefault="00616686" w:rsidP="009E64C9">
      <w:pPr>
        <w:pStyle w:val="Nivel2"/>
        <w:widowControl w:val="0"/>
        <w:numPr>
          <w:ilvl w:val="1"/>
          <w:numId w:val="26"/>
        </w:numPr>
        <w:suppressAutoHyphens/>
        <w:spacing w:before="0" w:line="240" w:lineRule="auto"/>
        <w:ind w:right="96"/>
        <w:rPr>
          <w:sz w:val="24"/>
          <w:szCs w:val="24"/>
        </w:rPr>
      </w:pPr>
      <w:r w:rsidRPr="00A67D53">
        <w:rPr>
          <w:sz w:val="24"/>
          <w:szCs w:val="24"/>
        </w:rPr>
        <w:t xml:space="preserve"> A Contratada não poderá subcontratar, ceder ou transferir, total ou parcialmente, o objeto contratual.</w:t>
      </w:r>
      <w:bookmarkEnd w:id="0"/>
    </w:p>
    <w:p w14:paraId="71C00C64" w14:textId="7DCEB8D6" w:rsidR="00D85765" w:rsidRPr="00A67D53" w:rsidRDefault="00D85765" w:rsidP="009E64C9">
      <w:pPr>
        <w:widowControl/>
        <w:suppressAutoHyphens w:val="0"/>
        <w:spacing w:after="120"/>
        <w:jc w:val="both"/>
        <w:outlineLvl w:val="1"/>
        <w:rPr>
          <w:rFonts w:ascii="Arial" w:hAnsi="Arial" w:cs="Arial"/>
          <w:sz w:val="24"/>
          <w:szCs w:val="24"/>
          <w:lang w:eastAsia="pt-BR"/>
        </w:rPr>
      </w:pPr>
    </w:p>
    <w:p w14:paraId="437DFB01" w14:textId="77777777" w:rsidR="00203E9B" w:rsidRPr="00A67D53" w:rsidRDefault="00203E9B" w:rsidP="009E64C9">
      <w:pPr>
        <w:widowControl/>
        <w:suppressAutoHyphens w:val="0"/>
        <w:spacing w:after="120"/>
        <w:jc w:val="both"/>
        <w:outlineLvl w:val="1"/>
        <w:rPr>
          <w:rFonts w:ascii="Arial" w:hAnsi="Arial" w:cs="Arial"/>
          <w:b/>
          <w:bCs/>
          <w:sz w:val="24"/>
          <w:szCs w:val="24"/>
          <w:lang w:eastAsia="pt-BR"/>
        </w:rPr>
      </w:pPr>
    </w:p>
    <w:p w14:paraId="53133280" w14:textId="7C8C988C" w:rsidR="00203E9B" w:rsidRPr="00A67D53" w:rsidRDefault="00C05D48" w:rsidP="009E64C9">
      <w:pPr>
        <w:widowControl/>
        <w:suppressAutoHyphens w:val="0"/>
        <w:spacing w:after="120"/>
        <w:jc w:val="center"/>
        <w:outlineLvl w:val="2"/>
        <w:rPr>
          <w:rFonts w:ascii="Arial" w:hAnsi="Arial" w:cs="Arial"/>
          <w:sz w:val="24"/>
          <w:szCs w:val="24"/>
          <w:lang w:eastAsia="pt-BR"/>
        </w:rPr>
      </w:pPr>
      <w:r w:rsidRPr="00A67D53">
        <w:rPr>
          <w:rFonts w:ascii="Arial" w:hAnsi="Arial" w:cs="Arial"/>
          <w:sz w:val="24"/>
          <w:szCs w:val="24"/>
          <w:lang w:eastAsia="pt-BR"/>
        </w:rPr>
        <w:t xml:space="preserve">Brotas, </w:t>
      </w:r>
      <w:r w:rsidR="004514C9">
        <w:rPr>
          <w:rFonts w:ascii="Arial" w:hAnsi="Arial" w:cs="Arial"/>
          <w:sz w:val="24"/>
          <w:szCs w:val="24"/>
          <w:lang w:eastAsia="pt-BR"/>
        </w:rPr>
        <w:t>17</w:t>
      </w:r>
      <w:r w:rsidR="0044016C" w:rsidRPr="00A67D53">
        <w:rPr>
          <w:rFonts w:ascii="Arial" w:hAnsi="Arial" w:cs="Arial"/>
          <w:sz w:val="24"/>
          <w:szCs w:val="24"/>
          <w:lang w:eastAsia="pt-BR"/>
        </w:rPr>
        <w:t xml:space="preserve"> de </w:t>
      </w:r>
      <w:r w:rsidR="008947E1" w:rsidRPr="00A67D53">
        <w:rPr>
          <w:rFonts w:ascii="Arial" w:hAnsi="Arial" w:cs="Arial"/>
          <w:sz w:val="24"/>
          <w:szCs w:val="24"/>
          <w:lang w:eastAsia="pt-BR"/>
        </w:rPr>
        <w:t>ju</w:t>
      </w:r>
      <w:r w:rsidR="004514C9">
        <w:rPr>
          <w:rFonts w:ascii="Arial" w:hAnsi="Arial" w:cs="Arial"/>
          <w:sz w:val="24"/>
          <w:szCs w:val="24"/>
          <w:lang w:eastAsia="pt-BR"/>
        </w:rPr>
        <w:t>l</w:t>
      </w:r>
      <w:r w:rsidR="008947E1" w:rsidRPr="00A67D53">
        <w:rPr>
          <w:rFonts w:ascii="Arial" w:hAnsi="Arial" w:cs="Arial"/>
          <w:sz w:val="24"/>
          <w:szCs w:val="24"/>
          <w:lang w:eastAsia="pt-BR"/>
        </w:rPr>
        <w:t>ho</w:t>
      </w:r>
      <w:r w:rsidR="0044016C" w:rsidRPr="00A67D53">
        <w:rPr>
          <w:rFonts w:ascii="Arial" w:hAnsi="Arial" w:cs="Arial"/>
          <w:sz w:val="24"/>
          <w:szCs w:val="24"/>
          <w:lang w:eastAsia="pt-BR"/>
        </w:rPr>
        <w:t xml:space="preserve"> de 2026</w:t>
      </w:r>
      <w:r w:rsidR="00203E9B" w:rsidRPr="00A67D53">
        <w:rPr>
          <w:rFonts w:ascii="Arial" w:hAnsi="Arial" w:cs="Arial"/>
          <w:sz w:val="24"/>
          <w:szCs w:val="24"/>
          <w:lang w:eastAsia="pt-BR"/>
        </w:rPr>
        <w:t>.</w:t>
      </w:r>
    </w:p>
    <w:p w14:paraId="5B679089" w14:textId="77777777" w:rsidR="00203E9B" w:rsidRPr="00A67D53" w:rsidRDefault="00203E9B" w:rsidP="009E64C9">
      <w:pPr>
        <w:widowControl/>
        <w:suppressAutoHyphens w:val="0"/>
        <w:spacing w:after="120"/>
        <w:jc w:val="center"/>
        <w:outlineLvl w:val="2"/>
        <w:rPr>
          <w:rFonts w:ascii="Arial" w:hAnsi="Arial" w:cs="Arial"/>
          <w:sz w:val="24"/>
          <w:szCs w:val="24"/>
          <w:lang w:eastAsia="pt-BR"/>
        </w:rPr>
      </w:pPr>
    </w:p>
    <w:p w14:paraId="2F20C863" w14:textId="77777777" w:rsidR="00203E9B" w:rsidRPr="00A67D53" w:rsidRDefault="00203E9B" w:rsidP="004514C9">
      <w:pPr>
        <w:widowControl/>
        <w:suppressAutoHyphens w:val="0"/>
        <w:jc w:val="center"/>
        <w:outlineLvl w:val="2"/>
        <w:rPr>
          <w:rFonts w:ascii="Arial" w:hAnsi="Arial" w:cs="Arial"/>
          <w:b/>
          <w:bCs/>
          <w:sz w:val="24"/>
          <w:szCs w:val="24"/>
          <w:lang w:eastAsia="pt-BR"/>
        </w:rPr>
      </w:pPr>
      <w:r w:rsidRPr="00A67D53">
        <w:rPr>
          <w:rFonts w:ascii="Arial" w:hAnsi="Arial" w:cs="Arial"/>
          <w:b/>
          <w:bCs/>
          <w:sz w:val="24"/>
          <w:szCs w:val="24"/>
          <w:lang w:eastAsia="pt-BR"/>
        </w:rPr>
        <w:t>RENAN ESTEVÃO CÂNDIDO REZENDE</w:t>
      </w:r>
    </w:p>
    <w:p w14:paraId="06612C35" w14:textId="0AD3A1E2" w:rsidR="00203E9B" w:rsidRPr="00A67D53" w:rsidRDefault="00203E9B" w:rsidP="004514C9">
      <w:pPr>
        <w:widowControl/>
        <w:suppressAutoHyphens w:val="0"/>
        <w:jc w:val="center"/>
        <w:outlineLvl w:val="2"/>
        <w:rPr>
          <w:rFonts w:ascii="Arial" w:hAnsi="Arial" w:cs="Arial"/>
          <w:b/>
          <w:bCs/>
          <w:sz w:val="24"/>
          <w:szCs w:val="24"/>
          <w:lang w:eastAsia="pt-BR"/>
        </w:rPr>
      </w:pPr>
      <w:r w:rsidRPr="00A67D53">
        <w:rPr>
          <w:rFonts w:ascii="Arial" w:hAnsi="Arial" w:cs="Arial"/>
          <w:b/>
          <w:bCs/>
          <w:sz w:val="24"/>
          <w:szCs w:val="24"/>
          <w:lang w:eastAsia="pt-BR"/>
        </w:rPr>
        <w:t>DIRETOR TÉCNICO</w:t>
      </w:r>
    </w:p>
    <w:sectPr w:rsidR="00203E9B" w:rsidRPr="00A67D53" w:rsidSect="00E33990">
      <w:headerReference w:type="default" r:id="rId14"/>
      <w:pgSz w:w="11906" w:h="16838"/>
      <w:pgMar w:top="1560" w:right="1298" w:bottom="709" w:left="1582"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4792F" w14:textId="77777777" w:rsidR="00AC3CD6" w:rsidRDefault="00AC3CD6" w:rsidP="000D19C2">
      <w:r>
        <w:separator/>
      </w:r>
    </w:p>
  </w:endnote>
  <w:endnote w:type="continuationSeparator" w:id="0">
    <w:p w14:paraId="0E46407A" w14:textId="77777777" w:rsidR="00AC3CD6" w:rsidRDefault="00AC3CD6" w:rsidP="000D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51254" w14:textId="77777777" w:rsidR="00AC3CD6" w:rsidRDefault="00AC3CD6" w:rsidP="000D19C2">
      <w:r>
        <w:separator/>
      </w:r>
    </w:p>
  </w:footnote>
  <w:footnote w:type="continuationSeparator" w:id="0">
    <w:p w14:paraId="304A9886" w14:textId="77777777" w:rsidR="00AC3CD6" w:rsidRDefault="00AC3CD6" w:rsidP="000D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57329" w14:textId="77777777" w:rsidR="00203AC5" w:rsidRPr="00E33990" w:rsidRDefault="00203AC5" w:rsidP="00E33990">
    <w:pPr>
      <w:widowControl/>
      <w:tabs>
        <w:tab w:val="center" w:pos="4252"/>
        <w:tab w:val="right" w:pos="8504"/>
      </w:tabs>
      <w:suppressAutoHyphens w:val="0"/>
    </w:pPr>
    <w:r w:rsidRPr="00E33990">
      <w:rPr>
        <w:noProof/>
        <w:sz w:val="24"/>
        <w:szCs w:val="24"/>
        <w:lang w:eastAsia="pt-BR"/>
      </w:rPr>
      <w:drawing>
        <wp:anchor distT="0" distB="0" distL="114300" distR="114300" simplePos="0" relativeHeight="251657216" behindDoc="1" locked="0" layoutInCell="1" allowOverlap="1" wp14:anchorId="479F9A20" wp14:editId="12753E80">
          <wp:simplePos x="0" y="0"/>
          <wp:positionH relativeFrom="page">
            <wp:posOffset>6538265</wp:posOffset>
          </wp:positionH>
          <wp:positionV relativeFrom="paragraph">
            <wp:posOffset>-61443</wp:posOffset>
          </wp:positionV>
          <wp:extent cx="892175" cy="804545"/>
          <wp:effectExtent l="76200" t="76200" r="60325" b="71755"/>
          <wp:wrapNone/>
          <wp:docPr id="1489697108"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Pr="00E33990">
      <w:rPr>
        <w:noProof/>
        <w:sz w:val="24"/>
        <w:szCs w:val="24"/>
        <w:lang w:eastAsia="pt-BR"/>
      </w:rPr>
      <w:drawing>
        <wp:anchor distT="0" distB="0" distL="114935" distR="114935" simplePos="0" relativeHeight="251655168" behindDoc="1" locked="0" layoutInCell="1" allowOverlap="1" wp14:anchorId="0671DD1F" wp14:editId="593CA243">
          <wp:simplePos x="0" y="0"/>
          <wp:positionH relativeFrom="margin">
            <wp:posOffset>-638810</wp:posOffset>
          </wp:positionH>
          <wp:positionV relativeFrom="paragraph">
            <wp:posOffset>65046</wp:posOffset>
          </wp:positionV>
          <wp:extent cx="1443990" cy="501015"/>
          <wp:effectExtent l="0" t="0" r="3810" b="0"/>
          <wp:wrapNone/>
          <wp:docPr id="1985630220"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E33990">
      <w:rPr>
        <w:noProof/>
        <w:sz w:val="24"/>
        <w:szCs w:val="24"/>
        <w:lang w:eastAsia="pt-BR"/>
      </w:rPr>
      <mc:AlternateContent>
        <mc:Choice Requires="wps">
          <w:drawing>
            <wp:anchor distT="45720" distB="45720" distL="114300" distR="114300" simplePos="0" relativeHeight="251660288" behindDoc="0" locked="0" layoutInCell="1" allowOverlap="1" wp14:anchorId="0629C06E" wp14:editId="0AC7F882">
              <wp:simplePos x="0" y="0"/>
              <wp:positionH relativeFrom="column">
                <wp:posOffset>843915</wp:posOffset>
              </wp:positionH>
              <wp:positionV relativeFrom="paragraph">
                <wp:posOffset>-34704</wp:posOffset>
              </wp:positionV>
              <wp:extent cx="4487544" cy="744854"/>
              <wp:effectExtent l="0" t="0" r="0" b="0"/>
              <wp:wrapSquare wrapText="bothSides"/>
              <wp:docPr id="134515681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544" cy="744854"/>
                      </a:xfrm>
                      <a:prstGeom prst="rect">
                        <a:avLst/>
                      </a:prstGeom>
                      <a:noFill/>
                      <a:ln w="9525">
                        <a:noFill/>
                        <a:miter lim="800000"/>
                        <a:headEnd/>
                        <a:tailEnd/>
                      </a:ln>
                    </wps:spPr>
                    <wps:txbx>
                      <w:txbxContent>
                        <w:p w14:paraId="26432335" w14:textId="77777777" w:rsidR="00203AC5" w:rsidRDefault="00203AC5" w:rsidP="00E33990">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Lei Municipal 1991/2004    CNPJ  07.104.377/0001-30    Inscrição Estadual 228.075.248.118</w:t>
                          </w:r>
                        </w:p>
                        <w:p w14:paraId="78AA7B32" w14:textId="77777777" w:rsidR="00203AC5" w:rsidRDefault="00203AC5" w:rsidP="00E33990">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3F45304A" w14:textId="77777777" w:rsidR="00203AC5" w:rsidRDefault="00203AC5" w:rsidP="00E33990">
                          <w:pPr>
                            <w:tabs>
                              <w:tab w:val="left" w:pos="3650"/>
                            </w:tabs>
                            <w:jc w:val="center"/>
                            <w:rPr>
                              <w:sz w:val="15"/>
                              <w:szCs w:val="15"/>
                            </w:rPr>
                          </w:pPr>
                          <w:r w:rsidRPr="00654E27">
                            <w:rPr>
                              <w:rFonts w:ascii="Arial" w:hAnsi="Arial" w:cs="Arial"/>
                              <w:sz w:val="15"/>
                              <w:szCs w:val="15"/>
                            </w:rPr>
                            <w:t>Fones: (14) 3653-1108 / (14) 98148-1222 e-mail: atendimento@saaebrotas.com.br</w:t>
                          </w:r>
                        </w:p>
                        <w:p w14:paraId="5C5A5BED" w14:textId="77777777" w:rsidR="00203AC5" w:rsidRDefault="00203AC5" w:rsidP="00E33990">
                          <w:pPr>
                            <w:rPr>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29C06E" id="_x0000_t202" coordsize="21600,21600" o:spt="202" path="m,l,21600r21600,l21600,xe">
              <v:stroke joinstyle="miter"/>
              <v:path gradientshapeok="t" o:connecttype="rect"/>
            </v:shapetype>
            <v:shape id="Caixa de Texto 2" o:spid="_x0000_s1026" type="#_x0000_t202" style="position:absolute;margin-left:66.45pt;margin-top:-2.75pt;width:353.35pt;height:58.6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" filled="f" stroked="f">
              <v:textbox>
                <w:txbxContent>
                  <w:p w14:paraId="26432335" w14:textId="77777777" w:rsidR="00203AC5" w:rsidRDefault="00203AC5" w:rsidP="00E33990">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Lei Municipal 1991/2004    CNPJ  07.104.377/0001-30    Inscrição Estadual 228.075.248.118</w:t>
                    </w:r>
                  </w:p>
                  <w:p w14:paraId="78AA7B32" w14:textId="77777777" w:rsidR="00203AC5" w:rsidRDefault="00203AC5" w:rsidP="00E33990">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3F45304A" w14:textId="77777777" w:rsidR="00203AC5" w:rsidRDefault="00203AC5" w:rsidP="00E33990">
                    <w:pPr>
                      <w:tabs>
                        <w:tab w:val="left" w:pos="3650"/>
                      </w:tabs>
                      <w:jc w:val="center"/>
                      <w:rPr>
                        <w:sz w:val="15"/>
                        <w:szCs w:val="15"/>
                      </w:rPr>
                    </w:pPr>
                    <w:r w:rsidRPr="00654E27">
                      <w:rPr>
                        <w:rFonts w:ascii="Arial" w:hAnsi="Arial" w:cs="Arial"/>
                        <w:sz w:val="15"/>
                        <w:szCs w:val="15"/>
                      </w:rPr>
                      <w:t>Fones: (14) 3653-1108 / (14) 98148-1222 e-mail: atendimento@saaebrotas.com.br</w:t>
                    </w:r>
                  </w:p>
                  <w:p w14:paraId="5C5A5BED" w14:textId="77777777" w:rsidR="00203AC5" w:rsidRDefault="00203AC5" w:rsidP="00E33990">
                    <w:pPr>
                      <w:rPr>
                        <w:sz w:val="24"/>
                        <w:szCs w:val="24"/>
                      </w:rPr>
                    </w:pPr>
                  </w:p>
                </w:txbxContent>
              </v:textbox>
              <w10:wrap type="square"/>
            </v:shape>
          </w:pict>
        </mc:Fallback>
      </mc:AlternateContent>
    </w:r>
  </w:p>
  <w:p w14:paraId="2BFD1206" w14:textId="77777777" w:rsidR="00203AC5" w:rsidRPr="00E33990" w:rsidRDefault="00203AC5" w:rsidP="00E3399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31"/>
    <w:lvl w:ilvl="0">
      <w:start w:val="1"/>
      <w:numFmt w:val="decimal"/>
      <w:lvlText w:val="%1"/>
      <w:lvlJc w:val="left"/>
      <w:pPr>
        <w:tabs>
          <w:tab w:val="num" w:pos="585"/>
        </w:tabs>
        <w:ind w:left="585" w:hanging="58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3"/>
    <w:multiLevelType w:val="multilevel"/>
    <w:tmpl w:val="00000003"/>
    <w:name w:val="WW8Num36"/>
    <w:lvl w:ilvl="0">
      <w:start w:val="1"/>
      <w:numFmt w:val="decimal"/>
      <w:lvlText w:val="%1"/>
      <w:lvlJc w:val="left"/>
      <w:pPr>
        <w:tabs>
          <w:tab w:val="num" w:pos="375"/>
        </w:tabs>
        <w:ind w:left="375" w:hanging="375"/>
      </w:pPr>
    </w:lvl>
    <w:lvl w:ilvl="1">
      <w:start w:val="1"/>
      <w:numFmt w:val="decimal"/>
      <w:lvlText w:val="%1.%2"/>
      <w:lvlJc w:val="left"/>
      <w:pPr>
        <w:tabs>
          <w:tab w:val="num" w:pos="375"/>
        </w:tabs>
        <w:ind w:left="375" w:hanging="3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299B3C5"/>
    <w:multiLevelType w:val="multilevel"/>
    <w:tmpl w:val="20BE9A2C"/>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E9C3B28"/>
    <w:multiLevelType w:val="hybridMultilevel"/>
    <w:tmpl w:val="27D6BADA"/>
    <w:lvl w:ilvl="0" w:tplc="77D47304">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ECD7183"/>
    <w:multiLevelType w:val="hybridMultilevel"/>
    <w:tmpl w:val="6E542282"/>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6" w15:restartNumberingAfterBreak="0">
    <w:nsid w:val="122305B9"/>
    <w:multiLevelType w:val="hybridMultilevel"/>
    <w:tmpl w:val="FD6A592A"/>
    <w:lvl w:ilvl="0" w:tplc="3A02CFAE">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3DE72F3"/>
    <w:multiLevelType w:val="multilevel"/>
    <w:tmpl w:val="89B0ADE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1D341207"/>
    <w:multiLevelType w:val="hybridMultilevel"/>
    <w:tmpl w:val="4A4471E2"/>
    <w:lvl w:ilvl="0" w:tplc="FFFFFFFF">
      <w:start w:val="1"/>
      <w:numFmt w:val="upperRoman"/>
      <w:lvlText w:val="%1."/>
      <w:lvlJc w:val="left"/>
      <w:pPr>
        <w:ind w:left="578" w:hanging="720"/>
      </w:pPr>
      <w:rPr>
        <w:rFonts w:hint="default"/>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9" w15:restartNumberingAfterBreak="0">
    <w:nsid w:val="1D5C100D"/>
    <w:multiLevelType w:val="multilevel"/>
    <w:tmpl w:val="DE481F18"/>
    <w:lvl w:ilvl="0">
      <w:start w:val="1"/>
      <w:numFmt w:val="decimal"/>
      <w:pStyle w:val="Nivel01"/>
      <w:lvlText w:val="%1."/>
      <w:lvlJc w:val="left"/>
      <w:pPr>
        <w:ind w:left="360" w:hanging="360"/>
      </w:pPr>
      <w:rPr>
        <w:rFonts w:hint="default"/>
        <w:b/>
      </w:rPr>
    </w:lvl>
    <w:lvl w:ilvl="1">
      <w:start w:val="1"/>
      <w:numFmt w:val="upperRoman"/>
      <w:pStyle w:val="Nivel2"/>
      <w:lvlText w:val="%2."/>
      <w:lvlJc w:val="left"/>
      <w:pPr>
        <w:ind w:left="999" w:hanging="432"/>
      </w:pPr>
      <w:rPr>
        <w:rFonts w:ascii="Arial" w:eastAsia="Times New Roman" w:hAnsi="Arial" w:cs="Arial" w:hint="default"/>
        <w:b w:val="0"/>
        <w:i w:val="0"/>
        <w:strike w:val="0"/>
        <w:dstrike w:val="0"/>
        <w:color w:val="auto"/>
        <w:sz w:val="20"/>
        <w:szCs w:val="20"/>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5F0EBC"/>
    <w:multiLevelType w:val="hybridMultilevel"/>
    <w:tmpl w:val="C5E2E1A6"/>
    <w:lvl w:ilvl="0" w:tplc="BEF69626">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6D61467"/>
    <w:multiLevelType w:val="hybridMultilevel"/>
    <w:tmpl w:val="8A4E6976"/>
    <w:lvl w:ilvl="0" w:tplc="AD7CFCFC">
      <w:start w:val="1"/>
      <w:numFmt w:val="upperRoman"/>
      <w:suff w:val="space"/>
      <w:lvlText w:val="%1)"/>
      <w:lvlJc w:val="left"/>
      <w:pPr>
        <w:ind w:left="720" w:firstLine="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2" w15:restartNumberingAfterBreak="0">
    <w:nsid w:val="29696097"/>
    <w:multiLevelType w:val="multilevel"/>
    <w:tmpl w:val="99F0034E"/>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29FF55BA"/>
    <w:multiLevelType w:val="hybridMultilevel"/>
    <w:tmpl w:val="D838559E"/>
    <w:lvl w:ilvl="0" w:tplc="1ECCF8AE">
      <w:start w:val="1"/>
      <w:numFmt w:val="bullet"/>
      <w:lvlText w:val=""/>
      <w:lvlJc w:val="left"/>
      <w:pPr>
        <w:ind w:left="278" w:hanging="360"/>
      </w:pPr>
      <w:rPr>
        <w:rFonts w:ascii="Symbol" w:eastAsia="Times New Roman" w:hAnsi="Symbol" w:cs="Arial" w:hint="default"/>
      </w:rPr>
    </w:lvl>
    <w:lvl w:ilvl="1" w:tplc="04160003" w:tentative="1">
      <w:start w:val="1"/>
      <w:numFmt w:val="bullet"/>
      <w:lvlText w:val="o"/>
      <w:lvlJc w:val="left"/>
      <w:pPr>
        <w:ind w:left="998" w:hanging="360"/>
      </w:pPr>
      <w:rPr>
        <w:rFonts w:ascii="Courier New" w:hAnsi="Courier New" w:cs="Courier New" w:hint="default"/>
      </w:rPr>
    </w:lvl>
    <w:lvl w:ilvl="2" w:tplc="04160005" w:tentative="1">
      <w:start w:val="1"/>
      <w:numFmt w:val="bullet"/>
      <w:lvlText w:val=""/>
      <w:lvlJc w:val="left"/>
      <w:pPr>
        <w:ind w:left="1718" w:hanging="360"/>
      </w:pPr>
      <w:rPr>
        <w:rFonts w:ascii="Wingdings" w:hAnsi="Wingdings" w:hint="default"/>
      </w:rPr>
    </w:lvl>
    <w:lvl w:ilvl="3" w:tplc="04160001" w:tentative="1">
      <w:start w:val="1"/>
      <w:numFmt w:val="bullet"/>
      <w:lvlText w:val=""/>
      <w:lvlJc w:val="left"/>
      <w:pPr>
        <w:ind w:left="2438" w:hanging="360"/>
      </w:pPr>
      <w:rPr>
        <w:rFonts w:ascii="Symbol" w:hAnsi="Symbol" w:hint="default"/>
      </w:rPr>
    </w:lvl>
    <w:lvl w:ilvl="4" w:tplc="04160003" w:tentative="1">
      <w:start w:val="1"/>
      <w:numFmt w:val="bullet"/>
      <w:lvlText w:val="o"/>
      <w:lvlJc w:val="left"/>
      <w:pPr>
        <w:ind w:left="3158" w:hanging="360"/>
      </w:pPr>
      <w:rPr>
        <w:rFonts w:ascii="Courier New" w:hAnsi="Courier New" w:cs="Courier New" w:hint="default"/>
      </w:rPr>
    </w:lvl>
    <w:lvl w:ilvl="5" w:tplc="04160005" w:tentative="1">
      <w:start w:val="1"/>
      <w:numFmt w:val="bullet"/>
      <w:lvlText w:val=""/>
      <w:lvlJc w:val="left"/>
      <w:pPr>
        <w:ind w:left="3878" w:hanging="360"/>
      </w:pPr>
      <w:rPr>
        <w:rFonts w:ascii="Wingdings" w:hAnsi="Wingdings" w:hint="default"/>
      </w:rPr>
    </w:lvl>
    <w:lvl w:ilvl="6" w:tplc="04160001" w:tentative="1">
      <w:start w:val="1"/>
      <w:numFmt w:val="bullet"/>
      <w:lvlText w:val=""/>
      <w:lvlJc w:val="left"/>
      <w:pPr>
        <w:ind w:left="4598" w:hanging="360"/>
      </w:pPr>
      <w:rPr>
        <w:rFonts w:ascii="Symbol" w:hAnsi="Symbol" w:hint="default"/>
      </w:rPr>
    </w:lvl>
    <w:lvl w:ilvl="7" w:tplc="04160003" w:tentative="1">
      <w:start w:val="1"/>
      <w:numFmt w:val="bullet"/>
      <w:lvlText w:val="o"/>
      <w:lvlJc w:val="left"/>
      <w:pPr>
        <w:ind w:left="5318" w:hanging="360"/>
      </w:pPr>
      <w:rPr>
        <w:rFonts w:ascii="Courier New" w:hAnsi="Courier New" w:cs="Courier New" w:hint="default"/>
      </w:rPr>
    </w:lvl>
    <w:lvl w:ilvl="8" w:tplc="04160005" w:tentative="1">
      <w:start w:val="1"/>
      <w:numFmt w:val="bullet"/>
      <w:lvlText w:val=""/>
      <w:lvlJc w:val="left"/>
      <w:pPr>
        <w:ind w:left="6038" w:hanging="360"/>
      </w:pPr>
      <w:rPr>
        <w:rFonts w:ascii="Wingdings" w:hAnsi="Wingdings" w:hint="default"/>
      </w:rPr>
    </w:lvl>
  </w:abstractNum>
  <w:abstractNum w:abstractNumId="14" w15:restartNumberingAfterBreak="0">
    <w:nsid w:val="2E0B1033"/>
    <w:multiLevelType w:val="hybridMultilevel"/>
    <w:tmpl w:val="805A7D04"/>
    <w:lvl w:ilvl="0" w:tplc="A8C62D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F5B75D7"/>
    <w:multiLevelType w:val="hybridMultilevel"/>
    <w:tmpl w:val="AEEE823E"/>
    <w:lvl w:ilvl="0" w:tplc="238ADD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34E9D"/>
    <w:multiLevelType w:val="multilevel"/>
    <w:tmpl w:val="F096552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b w:val="0"/>
        <w:bCs/>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35762832"/>
    <w:multiLevelType w:val="hybridMultilevel"/>
    <w:tmpl w:val="A350B4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19"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0" w15:restartNumberingAfterBreak="0">
    <w:nsid w:val="410054C8"/>
    <w:multiLevelType w:val="multilevel"/>
    <w:tmpl w:val="62C49020"/>
    <w:lvl w:ilvl="0">
      <w:start w:val="1"/>
      <w:numFmt w:val="decimal"/>
      <w:lvlText w:val="%1"/>
      <w:lvlJc w:val="left"/>
      <w:pPr>
        <w:ind w:left="405" w:hanging="405"/>
      </w:pPr>
      <w:rPr>
        <w:rFonts w:hint="default"/>
      </w:rPr>
    </w:lvl>
    <w:lvl w:ilvl="1">
      <w:start w:val="1"/>
      <w:numFmt w:val="decimal"/>
      <w:lvlText w:val="%1.%2"/>
      <w:lvlJc w:val="left"/>
      <w:pPr>
        <w:ind w:left="263" w:hanging="405"/>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21" w15:restartNumberingAfterBreak="0">
    <w:nsid w:val="589C1113"/>
    <w:multiLevelType w:val="hybridMultilevel"/>
    <w:tmpl w:val="68E0E46C"/>
    <w:lvl w:ilvl="0" w:tplc="B12ED4BA">
      <w:start w:val="1"/>
      <w:numFmt w:val="upperRoman"/>
      <w:lvlText w:val="%1"/>
      <w:lvlJc w:val="left"/>
      <w:pPr>
        <w:ind w:left="2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B10B046">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93C5CA2">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7EE7BE4">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9EA1F94">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23653A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88EA364">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B2C80C">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17C3EEC">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C30767C"/>
    <w:multiLevelType w:val="hybridMultilevel"/>
    <w:tmpl w:val="A6A81504"/>
    <w:lvl w:ilvl="0" w:tplc="67B272BA">
      <w:start w:val="1"/>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6FF0E37"/>
    <w:multiLevelType w:val="hybridMultilevel"/>
    <w:tmpl w:val="4A4471E2"/>
    <w:lvl w:ilvl="0" w:tplc="4F54D4B2">
      <w:start w:val="1"/>
      <w:numFmt w:val="upperRoman"/>
      <w:lvlText w:val="%1."/>
      <w:lvlJc w:val="left"/>
      <w:pPr>
        <w:ind w:left="578" w:hanging="72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4" w15:restartNumberingAfterBreak="0">
    <w:nsid w:val="7745665E"/>
    <w:multiLevelType w:val="hybridMultilevel"/>
    <w:tmpl w:val="4B4E5C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abstractNum w:abstractNumId="26" w15:restartNumberingAfterBreak="0">
    <w:nsid w:val="79D66032"/>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pPr>
      <w:rPr>
        <w:rFonts w:ascii="Arial" w:eastAsia="Arial" w:hAnsi="Arial" w:cs="Arial" w:hint="default"/>
        <w:w w:val="100"/>
        <w:sz w:val="22"/>
        <w:szCs w:val="22"/>
      </w:rPr>
    </w:lvl>
    <w:lvl w:ilvl="2" w:tplc="834C6632">
      <w:numFmt w:val="bullet"/>
      <w:lvlText w:val="•"/>
      <w:lvlJc w:val="left"/>
      <w:pPr>
        <w:ind w:left="1164" w:hanging="331"/>
      </w:pPr>
    </w:lvl>
    <w:lvl w:ilvl="3" w:tplc="FA30A812">
      <w:numFmt w:val="bullet"/>
      <w:lvlText w:val="•"/>
      <w:lvlJc w:val="left"/>
      <w:pPr>
        <w:ind w:left="2108" w:hanging="331"/>
      </w:pPr>
    </w:lvl>
    <w:lvl w:ilvl="4" w:tplc="566E384C">
      <w:numFmt w:val="bullet"/>
      <w:lvlText w:val="•"/>
      <w:lvlJc w:val="left"/>
      <w:pPr>
        <w:ind w:left="3053" w:hanging="331"/>
      </w:pPr>
    </w:lvl>
    <w:lvl w:ilvl="5" w:tplc="17AEBDB4">
      <w:numFmt w:val="bullet"/>
      <w:lvlText w:val="•"/>
      <w:lvlJc w:val="left"/>
      <w:pPr>
        <w:ind w:left="3997" w:hanging="331"/>
      </w:pPr>
    </w:lvl>
    <w:lvl w:ilvl="6" w:tplc="21B69486">
      <w:numFmt w:val="bullet"/>
      <w:lvlText w:val="•"/>
      <w:lvlJc w:val="left"/>
      <w:pPr>
        <w:ind w:left="4941" w:hanging="331"/>
      </w:pPr>
    </w:lvl>
    <w:lvl w:ilvl="7" w:tplc="593A98F4">
      <w:numFmt w:val="bullet"/>
      <w:lvlText w:val="•"/>
      <w:lvlJc w:val="left"/>
      <w:pPr>
        <w:ind w:left="5886" w:hanging="331"/>
      </w:pPr>
    </w:lvl>
    <w:lvl w:ilvl="8" w:tplc="5FE2DAE0">
      <w:numFmt w:val="bullet"/>
      <w:lvlText w:val="•"/>
      <w:lvlJc w:val="left"/>
      <w:pPr>
        <w:ind w:left="6830" w:hanging="331"/>
      </w:pPr>
    </w:lvl>
  </w:abstractNum>
  <w:abstractNum w:abstractNumId="27" w15:restartNumberingAfterBreak="0">
    <w:nsid w:val="7A444AE3"/>
    <w:multiLevelType w:val="hybridMultilevel"/>
    <w:tmpl w:val="7CEAA514"/>
    <w:lvl w:ilvl="0" w:tplc="87E28AB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8" w15:restartNumberingAfterBreak="0">
    <w:nsid w:val="7EA9AFCF"/>
    <w:multiLevelType w:val="multilevel"/>
    <w:tmpl w:val="94C27D1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upperRoman"/>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71074316">
    <w:abstractNumId w:val="26"/>
    <w:lvlOverride w:ilvl="0">
      <w:startOverride w:val="1"/>
    </w:lvlOverride>
    <w:lvlOverride w:ilvl="1">
      <w:startOverride w:val="1"/>
    </w:lvlOverride>
    <w:lvlOverride w:ilvl="2"/>
    <w:lvlOverride w:ilvl="3"/>
    <w:lvlOverride w:ilvl="4"/>
    <w:lvlOverride w:ilvl="5"/>
    <w:lvlOverride w:ilvl="6"/>
    <w:lvlOverride w:ilvl="7"/>
    <w:lvlOverride w:ilvl="8"/>
  </w:num>
  <w:num w:numId="2" w16cid:durableId="2138061339">
    <w:abstractNumId w:val="25"/>
    <w:lvlOverride w:ilvl="0">
      <w:startOverride w:val="1"/>
    </w:lvlOverride>
    <w:lvlOverride w:ilvl="1"/>
    <w:lvlOverride w:ilvl="2"/>
    <w:lvlOverride w:ilvl="3"/>
    <w:lvlOverride w:ilvl="4"/>
    <w:lvlOverride w:ilvl="5"/>
    <w:lvlOverride w:ilvl="6"/>
    <w:lvlOverride w:ilvl="7"/>
    <w:lvlOverride w:ilvl="8"/>
  </w:num>
  <w:num w:numId="3" w16cid:durableId="897858278">
    <w:abstractNumId w:val="19"/>
    <w:lvlOverride w:ilvl="0">
      <w:startOverride w:val="1"/>
    </w:lvlOverride>
    <w:lvlOverride w:ilvl="1"/>
    <w:lvlOverride w:ilvl="2"/>
    <w:lvlOverride w:ilvl="3"/>
    <w:lvlOverride w:ilvl="4"/>
    <w:lvlOverride w:ilvl="5"/>
    <w:lvlOverride w:ilvl="6"/>
    <w:lvlOverride w:ilvl="7"/>
    <w:lvlOverride w:ilvl="8"/>
  </w:num>
  <w:num w:numId="4" w16cid:durableId="1569874791">
    <w:abstractNumId w:val="18"/>
    <w:lvlOverride w:ilvl="0">
      <w:startOverride w:val="1"/>
    </w:lvlOverride>
    <w:lvlOverride w:ilvl="1"/>
    <w:lvlOverride w:ilvl="2"/>
    <w:lvlOverride w:ilvl="3"/>
    <w:lvlOverride w:ilvl="4"/>
    <w:lvlOverride w:ilvl="5"/>
    <w:lvlOverride w:ilvl="6"/>
    <w:lvlOverride w:ilvl="7"/>
    <w:lvlOverride w:ilvl="8"/>
  </w:num>
  <w:num w:numId="5" w16cid:durableId="883553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37028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57371">
    <w:abstractNumId w:val="9"/>
  </w:num>
  <w:num w:numId="8" w16cid:durableId="267197711">
    <w:abstractNumId w:val="23"/>
  </w:num>
  <w:num w:numId="9" w16cid:durableId="568611378">
    <w:abstractNumId w:val="8"/>
  </w:num>
  <w:num w:numId="10" w16cid:durableId="1001156101">
    <w:abstractNumId w:val="28"/>
  </w:num>
  <w:num w:numId="11" w16cid:durableId="1761023775">
    <w:abstractNumId w:val="3"/>
  </w:num>
  <w:num w:numId="12" w16cid:durableId="399865863">
    <w:abstractNumId w:val="0"/>
  </w:num>
  <w:num w:numId="13" w16cid:durableId="335153210">
    <w:abstractNumId w:val="21"/>
  </w:num>
  <w:num w:numId="14" w16cid:durableId="350884069">
    <w:abstractNumId w:val="5"/>
  </w:num>
  <w:num w:numId="15" w16cid:durableId="679701863">
    <w:abstractNumId w:val="24"/>
  </w:num>
  <w:num w:numId="16" w16cid:durableId="1662809236">
    <w:abstractNumId w:val="20"/>
  </w:num>
  <w:num w:numId="17" w16cid:durableId="6665182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91904890">
    <w:abstractNumId w:val="6"/>
  </w:num>
  <w:num w:numId="19" w16cid:durableId="1915895866">
    <w:abstractNumId w:val="14"/>
  </w:num>
  <w:num w:numId="20" w16cid:durableId="1541211676">
    <w:abstractNumId w:val="15"/>
  </w:num>
  <w:num w:numId="21" w16cid:durableId="2079160229">
    <w:abstractNumId w:val="13"/>
  </w:num>
  <w:num w:numId="22" w16cid:durableId="1048148184">
    <w:abstractNumId w:val="22"/>
  </w:num>
  <w:num w:numId="23" w16cid:durableId="1011563584">
    <w:abstractNumId w:val="10"/>
  </w:num>
  <w:num w:numId="24" w16cid:durableId="2140491699">
    <w:abstractNumId w:val="11"/>
  </w:num>
  <w:num w:numId="25" w16cid:durableId="1179349872">
    <w:abstractNumId w:val="7"/>
  </w:num>
  <w:num w:numId="26" w16cid:durableId="282468162">
    <w:abstractNumId w:val="12"/>
  </w:num>
  <w:num w:numId="27" w16cid:durableId="1642425255">
    <w:abstractNumId w:val="4"/>
  </w:num>
  <w:num w:numId="28" w16cid:durableId="1532569562">
    <w:abstractNumId w:val="16"/>
  </w:num>
  <w:num w:numId="29" w16cid:durableId="554007348">
    <w:abstractNumId w:val="17"/>
  </w:num>
  <w:num w:numId="30" w16cid:durableId="76411374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ocumentProtection w:edit="readOnly" w:enforcement="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16C1"/>
    <w:rsid w:val="0000024B"/>
    <w:rsid w:val="00001112"/>
    <w:rsid w:val="00001A87"/>
    <w:rsid w:val="00002028"/>
    <w:rsid w:val="00002286"/>
    <w:rsid w:val="00002B84"/>
    <w:rsid w:val="00002CB6"/>
    <w:rsid w:val="00002EAD"/>
    <w:rsid w:val="0000541B"/>
    <w:rsid w:val="00005B2B"/>
    <w:rsid w:val="0000793A"/>
    <w:rsid w:val="000100C8"/>
    <w:rsid w:val="00010BB5"/>
    <w:rsid w:val="0001171F"/>
    <w:rsid w:val="00012CC4"/>
    <w:rsid w:val="00012CEF"/>
    <w:rsid w:val="00014E13"/>
    <w:rsid w:val="00016ABD"/>
    <w:rsid w:val="00016E19"/>
    <w:rsid w:val="0002037B"/>
    <w:rsid w:val="00020431"/>
    <w:rsid w:val="00020957"/>
    <w:rsid w:val="000223B9"/>
    <w:rsid w:val="00022E3E"/>
    <w:rsid w:val="00023504"/>
    <w:rsid w:val="00023563"/>
    <w:rsid w:val="00024647"/>
    <w:rsid w:val="0003422E"/>
    <w:rsid w:val="000355C2"/>
    <w:rsid w:val="000359C3"/>
    <w:rsid w:val="00037A6A"/>
    <w:rsid w:val="000409D4"/>
    <w:rsid w:val="0004484B"/>
    <w:rsid w:val="00044AB2"/>
    <w:rsid w:val="00045238"/>
    <w:rsid w:val="0004769A"/>
    <w:rsid w:val="000479A4"/>
    <w:rsid w:val="00051F94"/>
    <w:rsid w:val="00052B46"/>
    <w:rsid w:val="0005612A"/>
    <w:rsid w:val="00056902"/>
    <w:rsid w:val="00062089"/>
    <w:rsid w:val="00063032"/>
    <w:rsid w:val="0006382D"/>
    <w:rsid w:val="00063D64"/>
    <w:rsid w:val="00064250"/>
    <w:rsid w:val="000649D3"/>
    <w:rsid w:val="00064A8F"/>
    <w:rsid w:val="00065543"/>
    <w:rsid w:val="0006554E"/>
    <w:rsid w:val="00066038"/>
    <w:rsid w:val="00066602"/>
    <w:rsid w:val="00067C2D"/>
    <w:rsid w:val="00072522"/>
    <w:rsid w:val="0007253C"/>
    <w:rsid w:val="00073693"/>
    <w:rsid w:val="000736AE"/>
    <w:rsid w:val="000741E8"/>
    <w:rsid w:val="000744F7"/>
    <w:rsid w:val="0007485D"/>
    <w:rsid w:val="00075ADA"/>
    <w:rsid w:val="00075F70"/>
    <w:rsid w:val="000800EB"/>
    <w:rsid w:val="00080C1A"/>
    <w:rsid w:val="00081386"/>
    <w:rsid w:val="00081D7E"/>
    <w:rsid w:val="00083768"/>
    <w:rsid w:val="0008403F"/>
    <w:rsid w:val="000851BE"/>
    <w:rsid w:val="00085EF0"/>
    <w:rsid w:val="0008646A"/>
    <w:rsid w:val="00086599"/>
    <w:rsid w:val="00087B46"/>
    <w:rsid w:val="0009149F"/>
    <w:rsid w:val="00092EE0"/>
    <w:rsid w:val="000938B9"/>
    <w:rsid w:val="00095712"/>
    <w:rsid w:val="00095F88"/>
    <w:rsid w:val="00096710"/>
    <w:rsid w:val="00096764"/>
    <w:rsid w:val="000A2420"/>
    <w:rsid w:val="000A331F"/>
    <w:rsid w:val="000A4198"/>
    <w:rsid w:val="000B3D9B"/>
    <w:rsid w:val="000B4257"/>
    <w:rsid w:val="000B51D1"/>
    <w:rsid w:val="000B5E50"/>
    <w:rsid w:val="000B7C6A"/>
    <w:rsid w:val="000B7E51"/>
    <w:rsid w:val="000C0943"/>
    <w:rsid w:val="000C1882"/>
    <w:rsid w:val="000C1A6C"/>
    <w:rsid w:val="000C207B"/>
    <w:rsid w:val="000C243E"/>
    <w:rsid w:val="000C271D"/>
    <w:rsid w:val="000C3F60"/>
    <w:rsid w:val="000C4A62"/>
    <w:rsid w:val="000C55D9"/>
    <w:rsid w:val="000D04BC"/>
    <w:rsid w:val="000D1999"/>
    <w:rsid w:val="000D19C2"/>
    <w:rsid w:val="000D2DB5"/>
    <w:rsid w:val="000D5418"/>
    <w:rsid w:val="000D6F99"/>
    <w:rsid w:val="000E0998"/>
    <w:rsid w:val="000E14BE"/>
    <w:rsid w:val="000E2480"/>
    <w:rsid w:val="000E2DA4"/>
    <w:rsid w:val="000E4BCE"/>
    <w:rsid w:val="000E7C39"/>
    <w:rsid w:val="000F1C75"/>
    <w:rsid w:val="000F41FC"/>
    <w:rsid w:val="000F5C57"/>
    <w:rsid w:val="000F5E79"/>
    <w:rsid w:val="000F7A25"/>
    <w:rsid w:val="00100D16"/>
    <w:rsid w:val="001022B0"/>
    <w:rsid w:val="0010291C"/>
    <w:rsid w:val="00106403"/>
    <w:rsid w:val="00107B99"/>
    <w:rsid w:val="0011072B"/>
    <w:rsid w:val="00111450"/>
    <w:rsid w:val="001127FE"/>
    <w:rsid w:val="00114DC7"/>
    <w:rsid w:val="0011565F"/>
    <w:rsid w:val="00116750"/>
    <w:rsid w:val="00121387"/>
    <w:rsid w:val="0012249B"/>
    <w:rsid w:val="00122A16"/>
    <w:rsid w:val="00124046"/>
    <w:rsid w:val="00125CD0"/>
    <w:rsid w:val="001270AE"/>
    <w:rsid w:val="00131B2C"/>
    <w:rsid w:val="00131C9E"/>
    <w:rsid w:val="00135200"/>
    <w:rsid w:val="0013541C"/>
    <w:rsid w:val="0013694C"/>
    <w:rsid w:val="00137405"/>
    <w:rsid w:val="00137613"/>
    <w:rsid w:val="00137E72"/>
    <w:rsid w:val="0014266F"/>
    <w:rsid w:val="0014290B"/>
    <w:rsid w:val="00142A14"/>
    <w:rsid w:val="0014324F"/>
    <w:rsid w:val="00143845"/>
    <w:rsid w:val="00143A9E"/>
    <w:rsid w:val="00145A4D"/>
    <w:rsid w:val="00146B7F"/>
    <w:rsid w:val="00147E99"/>
    <w:rsid w:val="0015173F"/>
    <w:rsid w:val="00151D05"/>
    <w:rsid w:val="00151F77"/>
    <w:rsid w:val="00152CDD"/>
    <w:rsid w:val="0015325D"/>
    <w:rsid w:val="001532E5"/>
    <w:rsid w:val="00153E1F"/>
    <w:rsid w:val="001550AA"/>
    <w:rsid w:val="0015595D"/>
    <w:rsid w:val="00155A78"/>
    <w:rsid w:val="00155BE0"/>
    <w:rsid w:val="00155DD9"/>
    <w:rsid w:val="00156170"/>
    <w:rsid w:val="00156F5E"/>
    <w:rsid w:val="00157702"/>
    <w:rsid w:val="00157D3E"/>
    <w:rsid w:val="00161344"/>
    <w:rsid w:val="00163A7A"/>
    <w:rsid w:val="00163C33"/>
    <w:rsid w:val="00164E17"/>
    <w:rsid w:val="00165D34"/>
    <w:rsid w:val="001703C1"/>
    <w:rsid w:val="00170DB0"/>
    <w:rsid w:val="00171DFA"/>
    <w:rsid w:val="00172898"/>
    <w:rsid w:val="00172CCF"/>
    <w:rsid w:val="00173449"/>
    <w:rsid w:val="00174216"/>
    <w:rsid w:val="001742B8"/>
    <w:rsid w:val="0017585F"/>
    <w:rsid w:val="00175C7E"/>
    <w:rsid w:val="0017663D"/>
    <w:rsid w:val="0017667B"/>
    <w:rsid w:val="001769AB"/>
    <w:rsid w:val="0018100F"/>
    <w:rsid w:val="0018199E"/>
    <w:rsid w:val="001823B5"/>
    <w:rsid w:val="00184754"/>
    <w:rsid w:val="00184FBD"/>
    <w:rsid w:val="0018574E"/>
    <w:rsid w:val="001861AF"/>
    <w:rsid w:val="00186C22"/>
    <w:rsid w:val="001873FB"/>
    <w:rsid w:val="00187C4E"/>
    <w:rsid w:val="0019076A"/>
    <w:rsid w:val="00191707"/>
    <w:rsid w:val="00192DCB"/>
    <w:rsid w:val="001936BC"/>
    <w:rsid w:val="0019443E"/>
    <w:rsid w:val="0019481D"/>
    <w:rsid w:val="00194A50"/>
    <w:rsid w:val="00196503"/>
    <w:rsid w:val="00196CBE"/>
    <w:rsid w:val="0019750A"/>
    <w:rsid w:val="001A0658"/>
    <w:rsid w:val="001A096D"/>
    <w:rsid w:val="001A2591"/>
    <w:rsid w:val="001A2FEC"/>
    <w:rsid w:val="001A326E"/>
    <w:rsid w:val="001A4187"/>
    <w:rsid w:val="001A5420"/>
    <w:rsid w:val="001A5DFC"/>
    <w:rsid w:val="001A7338"/>
    <w:rsid w:val="001A7573"/>
    <w:rsid w:val="001A77DD"/>
    <w:rsid w:val="001B01E7"/>
    <w:rsid w:val="001B0936"/>
    <w:rsid w:val="001B0CB9"/>
    <w:rsid w:val="001B0EAB"/>
    <w:rsid w:val="001B20E3"/>
    <w:rsid w:val="001B2576"/>
    <w:rsid w:val="001B438A"/>
    <w:rsid w:val="001B50A7"/>
    <w:rsid w:val="001B5184"/>
    <w:rsid w:val="001B76C8"/>
    <w:rsid w:val="001C0A7B"/>
    <w:rsid w:val="001C0FFC"/>
    <w:rsid w:val="001C1341"/>
    <w:rsid w:val="001C1574"/>
    <w:rsid w:val="001C3BA0"/>
    <w:rsid w:val="001C5691"/>
    <w:rsid w:val="001C7915"/>
    <w:rsid w:val="001D13C0"/>
    <w:rsid w:val="001D1F40"/>
    <w:rsid w:val="001D21D9"/>
    <w:rsid w:val="001D40DC"/>
    <w:rsid w:val="001D46B4"/>
    <w:rsid w:val="001D481D"/>
    <w:rsid w:val="001D55A2"/>
    <w:rsid w:val="001D71B8"/>
    <w:rsid w:val="001E1AA2"/>
    <w:rsid w:val="001E2C93"/>
    <w:rsid w:val="001E3DFE"/>
    <w:rsid w:val="001E3E83"/>
    <w:rsid w:val="001E40F8"/>
    <w:rsid w:val="001E414E"/>
    <w:rsid w:val="001E4DF5"/>
    <w:rsid w:val="001E6C9C"/>
    <w:rsid w:val="001E763E"/>
    <w:rsid w:val="001E7767"/>
    <w:rsid w:val="001E78B4"/>
    <w:rsid w:val="001F3739"/>
    <w:rsid w:val="001F3E53"/>
    <w:rsid w:val="001F474E"/>
    <w:rsid w:val="001F4E19"/>
    <w:rsid w:val="001F510D"/>
    <w:rsid w:val="001F59D5"/>
    <w:rsid w:val="00200ADF"/>
    <w:rsid w:val="00201463"/>
    <w:rsid w:val="0020347F"/>
    <w:rsid w:val="00203AC5"/>
    <w:rsid w:val="00203E9B"/>
    <w:rsid w:val="00205286"/>
    <w:rsid w:val="00206144"/>
    <w:rsid w:val="00206589"/>
    <w:rsid w:val="00210495"/>
    <w:rsid w:val="00210717"/>
    <w:rsid w:val="002107BE"/>
    <w:rsid w:val="002110F6"/>
    <w:rsid w:val="002110FE"/>
    <w:rsid w:val="00211106"/>
    <w:rsid w:val="002120F7"/>
    <w:rsid w:val="002121BD"/>
    <w:rsid w:val="00212D51"/>
    <w:rsid w:val="00213222"/>
    <w:rsid w:val="0021373A"/>
    <w:rsid w:val="00213DEF"/>
    <w:rsid w:val="002145A1"/>
    <w:rsid w:val="00217085"/>
    <w:rsid w:val="002178EB"/>
    <w:rsid w:val="00217EBF"/>
    <w:rsid w:val="00221140"/>
    <w:rsid w:val="00222A6F"/>
    <w:rsid w:val="00224F1B"/>
    <w:rsid w:val="00225DAF"/>
    <w:rsid w:val="002270A5"/>
    <w:rsid w:val="002301F0"/>
    <w:rsid w:val="00230628"/>
    <w:rsid w:val="002309A0"/>
    <w:rsid w:val="00231B32"/>
    <w:rsid w:val="00231BCF"/>
    <w:rsid w:val="00234E1F"/>
    <w:rsid w:val="00235549"/>
    <w:rsid w:val="00237780"/>
    <w:rsid w:val="00241DD1"/>
    <w:rsid w:val="002426E9"/>
    <w:rsid w:val="00242BBA"/>
    <w:rsid w:val="00243617"/>
    <w:rsid w:val="00243E92"/>
    <w:rsid w:val="00244A8B"/>
    <w:rsid w:val="00245164"/>
    <w:rsid w:val="002458B7"/>
    <w:rsid w:val="00245A64"/>
    <w:rsid w:val="00246CAF"/>
    <w:rsid w:val="002472A2"/>
    <w:rsid w:val="00250601"/>
    <w:rsid w:val="00250991"/>
    <w:rsid w:val="002515D2"/>
    <w:rsid w:val="00252F2B"/>
    <w:rsid w:val="00253F06"/>
    <w:rsid w:val="00254162"/>
    <w:rsid w:val="00254375"/>
    <w:rsid w:val="00254496"/>
    <w:rsid w:val="00254D66"/>
    <w:rsid w:val="00255568"/>
    <w:rsid w:val="00255ADD"/>
    <w:rsid w:val="00256042"/>
    <w:rsid w:val="002578CA"/>
    <w:rsid w:val="0026093F"/>
    <w:rsid w:val="002620B6"/>
    <w:rsid w:val="00262473"/>
    <w:rsid w:val="0026298F"/>
    <w:rsid w:val="00262DFC"/>
    <w:rsid w:val="00262FB4"/>
    <w:rsid w:val="002631DB"/>
    <w:rsid w:val="002642B2"/>
    <w:rsid w:val="00267471"/>
    <w:rsid w:val="00267476"/>
    <w:rsid w:val="00270377"/>
    <w:rsid w:val="002713A4"/>
    <w:rsid w:val="002718BB"/>
    <w:rsid w:val="0027208D"/>
    <w:rsid w:val="0027303C"/>
    <w:rsid w:val="00273E0B"/>
    <w:rsid w:val="00274314"/>
    <w:rsid w:val="00277295"/>
    <w:rsid w:val="00277A8F"/>
    <w:rsid w:val="00281559"/>
    <w:rsid w:val="00281CAF"/>
    <w:rsid w:val="002825C2"/>
    <w:rsid w:val="002827ED"/>
    <w:rsid w:val="002830DB"/>
    <w:rsid w:val="00284132"/>
    <w:rsid w:val="002851D2"/>
    <w:rsid w:val="002853A8"/>
    <w:rsid w:val="00286CF3"/>
    <w:rsid w:val="00286D8D"/>
    <w:rsid w:val="002875BF"/>
    <w:rsid w:val="002901FE"/>
    <w:rsid w:val="00291669"/>
    <w:rsid w:val="002921EE"/>
    <w:rsid w:val="00292244"/>
    <w:rsid w:val="00293835"/>
    <w:rsid w:val="00294531"/>
    <w:rsid w:val="00294EE5"/>
    <w:rsid w:val="002950E2"/>
    <w:rsid w:val="00296792"/>
    <w:rsid w:val="002A0FE8"/>
    <w:rsid w:val="002A1444"/>
    <w:rsid w:val="002A156E"/>
    <w:rsid w:val="002A2571"/>
    <w:rsid w:val="002A269A"/>
    <w:rsid w:val="002A31B0"/>
    <w:rsid w:val="002A323A"/>
    <w:rsid w:val="002A4032"/>
    <w:rsid w:val="002A4162"/>
    <w:rsid w:val="002A6FE8"/>
    <w:rsid w:val="002A73BA"/>
    <w:rsid w:val="002A756D"/>
    <w:rsid w:val="002A7814"/>
    <w:rsid w:val="002A7976"/>
    <w:rsid w:val="002B143B"/>
    <w:rsid w:val="002B236F"/>
    <w:rsid w:val="002B4D6A"/>
    <w:rsid w:val="002B5909"/>
    <w:rsid w:val="002B6395"/>
    <w:rsid w:val="002C37DB"/>
    <w:rsid w:val="002C3E34"/>
    <w:rsid w:val="002C42B3"/>
    <w:rsid w:val="002C4691"/>
    <w:rsid w:val="002C4AEE"/>
    <w:rsid w:val="002C5A72"/>
    <w:rsid w:val="002D1FFF"/>
    <w:rsid w:val="002D21C4"/>
    <w:rsid w:val="002D3FBD"/>
    <w:rsid w:val="002D523C"/>
    <w:rsid w:val="002E0595"/>
    <w:rsid w:val="002E120C"/>
    <w:rsid w:val="002E289B"/>
    <w:rsid w:val="002E3100"/>
    <w:rsid w:val="002E410F"/>
    <w:rsid w:val="002E635B"/>
    <w:rsid w:val="002E67D9"/>
    <w:rsid w:val="002E72F0"/>
    <w:rsid w:val="002F134D"/>
    <w:rsid w:val="002F1877"/>
    <w:rsid w:val="002F63C3"/>
    <w:rsid w:val="002F698E"/>
    <w:rsid w:val="002F69C2"/>
    <w:rsid w:val="002F7E96"/>
    <w:rsid w:val="00300C42"/>
    <w:rsid w:val="00300D0D"/>
    <w:rsid w:val="00302696"/>
    <w:rsid w:val="00303AD6"/>
    <w:rsid w:val="00303EF3"/>
    <w:rsid w:val="0030427E"/>
    <w:rsid w:val="00304FE2"/>
    <w:rsid w:val="0030660B"/>
    <w:rsid w:val="00306B1E"/>
    <w:rsid w:val="003104D1"/>
    <w:rsid w:val="00310AC9"/>
    <w:rsid w:val="00310C7D"/>
    <w:rsid w:val="00310F7D"/>
    <w:rsid w:val="003112B4"/>
    <w:rsid w:val="00311FAD"/>
    <w:rsid w:val="00312C83"/>
    <w:rsid w:val="003134B4"/>
    <w:rsid w:val="0031427F"/>
    <w:rsid w:val="00314E76"/>
    <w:rsid w:val="00315DD9"/>
    <w:rsid w:val="00316CAB"/>
    <w:rsid w:val="00317A4C"/>
    <w:rsid w:val="00317BAA"/>
    <w:rsid w:val="0032154B"/>
    <w:rsid w:val="00322752"/>
    <w:rsid w:val="00322985"/>
    <w:rsid w:val="00323D67"/>
    <w:rsid w:val="003249D6"/>
    <w:rsid w:val="00324CC8"/>
    <w:rsid w:val="003278EA"/>
    <w:rsid w:val="0033282D"/>
    <w:rsid w:val="00332963"/>
    <w:rsid w:val="00332E8F"/>
    <w:rsid w:val="00333691"/>
    <w:rsid w:val="00335EE3"/>
    <w:rsid w:val="00336639"/>
    <w:rsid w:val="00340114"/>
    <w:rsid w:val="00340298"/>
    <w:rsid w:val="00341640"/>
    <w:rsid w:val="003416C1"/>
    <w:rsid w:val="00342A7C"/>
    <w:rsid w:val="0034329A"/>
    <w:rsid w:val="0034439E"/>
    <w:rsid w:val="00344EFC"/>
    <w:rsid w:val="00345F9D"/>
    <w:rsid w:val="00345FC9"/>
    <w:rsid w:val="0034625E"/>
    <w:rsid w:val="00346BDD"/>
    <w:rsid w:val="0035060B"/>
    <w:rsid w:val="00351380"/>
    <w:rsid w:val="003518EF"/>
    <w:rsid w:val="00351D78"/>
    <w:rsid w:val="003523E2"/>
    <w:rsid w:val="003524B6"/>
    <w:rsid w:val="003536AB"/>
    <w:rsid w:val="0035624B"/>
    <w:rsid w:val="003562E4"/>
    <w:rsid w:val="0035687B"/>
    <w:rsid w:val="00362C55"/>
    <w:rsid w:val="00362CDA"/>
    <w:rsid w:val="003632E3"/>
    <w:rsid w:val="003672ED"/>
    <w:rsid w:val="003676CD"/>
    <w:rsid w:val="00370116"/>
    <w:rsid w:val="00371F19"/>
    <w:rsid w:val="0037388C"/>
    <w:rsid w:val="003744ED"/>
    <w:rsid w:val="00374FA0"/>
    <w:rsid w:val="00375814"/>
    <w:rsid w:val="00376D09"/>
    <w:rsid w:val="00381B71"/>
    <w:rsid w:val="00381C60"/>
    <w:rsid w:val="0038258C"/>
    <w:rsid w:val="00382F28"/>
    <w:rsid w:val="00382FE2"/>
    <w:rsid w:val="003858AA"/>
    <w:rsid w:val="0038608E"/>
    <w:rsid w:val="00387BA2"/>
    <w:rsid w:val="00387C61"/>
    <w:rsid w:val="00391CD5"/>
    <w:rsid w:val="003922E8"/>
    <w:rsid w:val="00392849"/>
    <w:rsid w:val="00393584"/>
    <w:rsid w:val="00393D85"/>
    <w:rsid w:val="00393F19"/>
    <w:rsid w:val="00396097"/>
    <w:rsid w:val="0039790B"/>
    <w:rsid w:val="00397D4C"/>
    <w:rsid w:val="00397D9F"/>
    <w:rsid w:val="003A0844"/>
    <w:rsid w:val="003A09AB"/>
    <w:rsid w:val="003A0DFF"/>
    <w:rsid w:val="003A2A7A"/>
    <w:rsid w:val="003A41EB"/>
    <w:rsid w:val="003A45A7"/>
    <w:rsid w:val="003A57EB"/>
    <w:rsid w:val="003A5F62"/>
    <w:rsid w:val="003A7C57"/>
    <w:rsid w:val="003B0F84"/>
    <w:rsid w:val="003B13BF"/>
    <w:rsid w:val="003B13E3"/>
    <w:rsid w:val="003B1BD8"/>
    <w:rsid w:val="003B1D28"/>
    <w:rsid w:val="003B22E8"/>
    <w:rsid w:val="003B2F45"/>
    <w:rsid w:val="003B4F3E"/>
    <w:rsid w:val="003B5340"/>
    <w:rsid w:val="003B56D8"/>
    <w:rsid w:val="003B78CA"/>
    <w:rsid w:val="003C03A1"/>
    <w:rsid w:val="003C0550"/>
    <w:rsid w:val="003C1DFC"/>
    <w:rsid w:val="003C2C2B"/>
    <w:rsid w:val="003C30FB"/>
    <w:rsid w:val="003C341E"/>
    <w:rsid w:val="003C5175"/>
    <w:rsid w:val="003C64CC"/>
    <w:rsid w:val="003C7113"/>
    <w:rsid w:val="003C72B2"/>
    <w:rsid w:val="003C7504"/>
    <w:rsid w:val="003D04E0"/>
    <w:rsid w:val="003D0894"/>
    <w:rsid w:val="003D29D6"/>
    <w:rsid w:val="003D3D31"/>
    <w:rsid w:val="003D54B6"/>
    <w:rsid w:val="003E1AB7"/>
    <w:rsid w:val="003E2081"/>
    <w:rsid w:val="003E31CD"/>
    <w:rsid w:val="003E335E"/>
    <w:rsid w:val="003E4318"/>
    <w:rsid w:val="003E587C"/>
    <w:rsid w:val="003F060D"/>
    <w:rsid w:val="003F2AC0"/>
    <w:rsid w:val="003F35D4"/>
    <w:rsid w:val="003F4198"/>
    <w:rsid w:val="003F4B90"/>
    <w:rsid w:val="003F4EC9"/>
    <w:rsid w:val="003F531B"/>
    <w:rsid w:val="003F7B14"/>
    <w:rsid w:val="004008E6"/>
    <w:rsid w:val="00400DC2"/>
    <w:rsid w:val="00402165"/>
    <w:rsid w:val="004035EE"/>
    <w:rsid w:val="004037E4"/>
    <w:rsid w:val="00403C62"/>
    <w:rsid w:val="00403D9F"/>
    <w:rsid w:val="00405508"/>
    <w:rsid w:val="00406316"/>
    <w:rsid w:val="00406876"/>
    <w:rsid w:val="00411B4D"/>
    <w:rsid w:val="00412E4A"/>
    <w:rsid w:val="00412FAD"/>
    <w:rsid w:val="004134BE"/>
    <w:rsid w:val="00415851"/>
    <w:rsid w:val="00417811"/>
    <w:rsid w:val="00417D61"/>
    <w:rsid w:val="00420421"/>
    <w:rsid w:val="00420C98"/>
    <w:rsid w:val="00420DD7"/>
    <w:rsid w:val="00421882"/>
    <w:rsid w:val="00422786"/>
    <w:rsid w:val="004232CD"/>
    <w:rsid w:val="004233B5"/>
    <w:rsid w:val="004236B3"/>
    <w:rsid w:val="004244CB"/>
    <w:rsid w:val="00424767"/>
    <w:rsid w:val="00425803"/>
    <w:rsid w:val="0042583B"/>
    <w:rsid w:val="00425EBE"/>
    <w:rsid w:val="0042748C"/>
    <w:rsid w:val="00430BEE"/>
    <w:rsid w:val="00432D6C"/>
    <w:rsid w:val="00433DC7"/>
    <w:rsid w:val="00434D30"/>
    <w:rsid w:val="00435040"/>
    <w:rsid w:val="00435633"/>
    <w:rsid w:val="00435748"/>
    <w:rsid w:val="00435E55"/>
    <w:rsid w:val="0043618D"/>
    <w:rsid w:val="004371CB"/>
    <w:rsid w:val="004373A5"/>
    <w:rsid w:val="0044016C"/>
    <w:rsid w:val="0044161E"/>
    <w:rsid w:val="00442584"/>
    <w:rsid w:val="00442AD6"/>
    <w:rsid w:val="0044368C"/>
    <w:rsid w:val="00443EC9"/>
    <w:rsid w:val="00446A15"/>
    <w:rsid w:val="00447809"/>
    <w:rsid w:val="004478F6"/>
    <w:rsid w:val="00450D1F"/>
    <w:rsid w:val="0045118E"/>
    <w:rsid w:val="004513AE"/>
    <w:rsid w:val="004514C9"/>
    <w:rsid w:val="0045237A"/>
    <w:rsid w:val="00453DBB"/>
    <w:rsid w:val="0045458A"/>
    <w:rsid w:val="00454689"/>
    <w:rsid w:val="00455E06"/>
    <w:rsid w:val="00456291"/>
    <w:rsid w:val="00456998"/>
    <w:rsid w:val="00457162"/>
    <w:rsid w:val="00457DB3"/>
    <w:rsid w:val="0046058C"/>
    <w:rsid w:val="004612E2"/>
    <w:rsid w:val="004618EB"/>
    <w:rsid w:val="0046374F"/>
    <w:rsid w:val="00465632"/>
    <w:rsid w:val="00466F33"/>
    <w:rsid w:val="0046797F"/>
    <w:rsid w:val="00467AC6"/>
    <w:rsid w:val="0047028A"/>
    <w:rsid w:val="00471F99"/>
    <w:rsid w:val="00475E4E"/>
    <w:rsid w:val="00475E54"/>
    <w:rsid w:val="0047643B"/>
    <w:rsid w:val="0047657C"/>
    <w:rsid w:val="004769A2"/>
    <w:rsid w:val="004818C6"/>
    <w:rsid w:val="004821F2"/>
    <w:rsid w:val="004844A4"/>
    <w:rsid w:val="00484646"/>
    <w:rsid w:val="004855F0"/>
    <w:rsid w:val="00485888"/>
    <w:rsid w:val="00490C53"/>
    <w:rsid w:val="004915B2"/>
    <w:rsid w:val="00492628"/>
    <w:rsid w:val="00493841"/>
    <w:rsid w:val="004947A9"/>
    <w:rsid w:val="004952E8"/>
    <w:rsid w:val="00495919"/>
    <w:rsid w:val="00497C29"/>
    <w:rsid w:val="004A1B92"/>
    <w:rsid w:val="004A1C7F"/>
    <w:rsid w:val="004A2640"/>
    <w:rsid w:val="004A2CB7"/>
    <w:rsid w:val="004A44B5"/>
    <w:rsid w:val="004A4ED9"/>
    <w:rsid w:val="004A6E64"/>
    <w:rsid w:val="004B1E5B"/>
    <w:rsid w:val="004B48E3"/>
    <w:rsid w:val="004B547A"/>
    <w:rsid w:val="004B7342"/>
    <w:rsid w:val="004C130D"/>
    <w:rsid w:val="004C3252"/>
    <w:rsid w:val="004C524A"/>
    <w:rsid w:val="004C70FA"/>
    <w:rsid w:val="004D10F3"/>
    <w:rsid w:val="004D1350"/>
    <w:rsid w:val="004D1FC6"/>
    <w:rsid w:val="004D1FFB"/>
    <w:rsid w:val="004D3280"/>
    <w:rsid w:val="004D3332"/>
    <w:rsid w:val="004D3DA6"/>
    <w:rsid w:val="004D4ED5"/>
    <w:rsid w:val="004D61B3"/>
    <w:rsid w:val="004D638D"/>
    <w:rsid w:val="004D6E3B"/>
    <w:rsid w:val="004D70A0"/>
    <w:rsid w:val="004E02B1"/>
    <w:rsid w:val="004E02F3"/>
    <w:rsid w:val="004E20CE"/>
    <w:rsid w:val="004E721D"/>
    <w:rsid w:val="004F010D"/>
    <w:rsid w:val="004F109B"/>
    <w:rsid w:val="004F1663"/>
    <w:rsid w:val="004F2234"/>
    <w:rsid w:val="004F261B"/>
    <w:rsid w:val="004F3707"/>
    <w:rsid w:val="004F3C93"/>
    <w:rsid w:val="004F448E"/>
    <w:rsid w:val="004F5BFA"/>
    <w:rsid w:val="004F5D96"/>
    <w:rsid w:val="004F6894"/>
    <w:rsid w:val="004F6B5E"/>
    <w:rsid w:val="004F7E53"/>
    <w:rsid w:val="00500739"/>
    <w:rsid w:val="00502D42"/>
    <w:rsid w:val="005034CB"/>
    <w:rsid w:val="0050395C"/>
    <w:rsid w:val="005046D9"/>
    <w:rsid w:val="00504A90"/>
    <w:rsid w:val="00506977"/>
    <w:rsid w:val="00510D32"/>
    <w:rsid w:val="00512301"/>
    <w:rsid w:val="00512C2F"/>
    <w:rsid w:val="00512FE8"/>
    <w:rsid w:val="005152B8"/>
    <w:rsid w:val="00517B5A"/>
    <w:rsid w:val="00517E8E"/>
    <w:rsid w:val="00521308"/>
    <w:rsid w:val="0052259B"/>
    <w:rsid w:val="00525CDD"/>
    <w:rsid w:val="005261C9"/>
    <w:rsid w:val="005264E0"/>
    <w:rsid w:val="00527AA2"/>
    <w:rsid w:val="005307F2"/>
    <w:rsid w:val="00530AA0"/>
    <w:rsid w:val="00530F35"/>
    <w:rsid w:val="005319DB"/>
    <w:rsid w:val="005323D1"/>
    <w:rsid w:val="0053255C"/>
    <w:rsid w:val="0053290E"/>
    <w:rsid w:val="005333F5"/>
    <w:rsid w:val="005335F6"/>
    <w:rsid w:val="005370ED"/>
    <w:rsid w:val="00537AF5"/>
    <w:rsid w:val="00540299"/>
    <w:rsid w:val="005410E9"/>
    <w:rsid w:val="00542172"/>
    <w:rsid w:val="0054283A"/>
    <w:rsid w:val="00542E69"/>
    <w:rsid w:val="005436CA"/>
    <w:rsid w:val="00545B54"/>
    <w:rsid w:val="00547F37"/>
    <w:rsid w:val="00551116"/>
    <w:rsid w:val="0055127F"/>
    <w:rsid w:val="005516FA"/>
    <w:rsid w:val="00551ECE"/>
    <w:rsid w:val="0055401F"/>
    <w:rsid w:val="00554DBB"/>
    <w:rsid w:val="0055647D"/>
    <w:rsid w:val="00556FE5"/>
    <w:rsid w:val="005571D1"/>
    <w:rsid w:val="00557A66"/>
    <w:rsid w:val="0056025E"/>
    <w:rsid w:val="00560965"/>
    <w:rsid w:val="00560F21"/>
    <w:rsid w:val="00561892"/>
    <w:rsid w:val="00561C41"/>
    <w:rsid w:val="00562AA9"/>
    <w:rsid w:val="0056325E"/>
    <w:rsid w:val="00564C56"/>
    <w:rsid w:val="00565B57"/>
    <w:rsid w:val="00566362"/>
    <w:rsid w:val="00567601"/>
    <w:rsid w:val="00570111"/>
    <w:rsid w:val="0057204A"/>
    <w:rsid w:val="00572314"/>
    <w:rsid w:val="0057464D"/>
    <w:rsid w:val="00574D14"/>
    <w:rsid w:val="00574FC4"/>
    <w:rsid w:val="0057575B"/>
    <w:rsid w:val="0058009A"/>
    <w:rsid w:val="00582757"/>
    <w:rsid w:val="00582E14"/>
    <w:rsid w:val="005830D3"/>
    <w:rsid w:val="00584C0F"/>
    <w:rsid w:val="00586FAD"/>
    <w:rsid w:val="00586FCB"/>
    <w:rsid w:val="005900EB"/>
    <w:rsid w:val="0059047B"/>
    <w:rsid w:val="005909AC"/>
    <w:rsid w:val="00590B37"/>
    <w:rsid w:val="00591A7A"/>
    <w:rsid w:val="00596198"/>
    <w:rsid w:val="00596EF0"/>
    <w:rsid w:val="0059722A"/>
    <w:rsid w:val="00597426"/>
    <w:rsid w:val="005A0EFF"/>
    <w:rsid w:val="005A247A"/>
    <w:rsid w:val="005A3F5B"/>
    <w:rsid w:val="005A4CA2"/>
    <w:rsid w:val="005A51CC"/>
    <w:rsid w:val="005A6AA6"/>
    <w:rsid w:val="005B07B3"/>
    <w:rsid w:val="005B2310"/>
    <w:rsid w:val="005B2CD7"/>
    <w:rsid w:val="005B4237"/>
    <w:rsid w:val="005B446C"/>
    <w:rsid w:val="005B4C3B"/>
    <w:rsid w:val="005B5C67"/>
    <w:rsid w:val="005B5D21"/>
    <w:rsid w:val="005B73EA"/>
    <w:rsid w:val="005B7E86"/>
    <w:rsid w:val="005C01DE"/>
    <w:rsid w:val="005C3569"/>
    <w:rsid w:val="005C584E"/>
    <w:rsid w:val="005C7104"/>
    <w:rsid w:val="005D1F57"/>
    <w:rsid w:val="005D21A6"/>
    <w:rsid w:val="005D30EC"/>
    <w:rsid w:val="005D397D"/>
    <w:rsid w:val="005D488A"/>
    <w:rsid w:val="005D4A18"/>
    <w:rsid w:val="005D5804"/>
    <w:rsid w:val="005D6E0E"/>
    <w:rsid w:val="005D7F28"/>
    <w:rsid w:val="005E0E4D"/>
    <w:rsid w:val="005E1611"/>
    <w:rsid w:val="005E1F79"/>
    <w:rsid w:val="005E2FBC"/>
    <w:rsid w:val="005E3F63"/>
    <w:rsid w:val="005E449C"/>
    <w:rsid w:val="005E4831"/>
    <w:rsid w:val="005E68A5"/>
    <w:rsid w:val="005E6AEE"/>
    <w:rsid w:val="005F0EC1"/>
    <w:rsid w:val="005F422A"/>
    <w:rsid w:val="005F4BBD"/>
    <w:rsid w:val="005F4FDD"/>
    <w:rsid w:val="005F5319"/>
    <w:rsid w:val="005F68CD"/>
    <w:rsid w:val="006002F1"/>
    <w:rsid w:val="00601964"/>
    <w:rsid w:val="0060588D"/>
    <w:rsid w:val="00610500"/>
    <w:rsid w:val="00610BCA"/>
    <w:rsid w:val="00610F80"/>
    <w:rsid w:val="0061142E"/>
    <w:rsid w:val="00613E13"/>
    <w:rsid w:val="00614A92"/>
    <w:rsid w:val="00614EA6"/>
    <w:rsid w:val="00616686"/>
    <w:rsid w:val="006166B5"/>
    <w:rsid w:val="00617237"/>
    <w:rsid w:val="0062008D"/>
    <w:rsid w:val="006207CA"/>
    <w:rsid w:val="006212E2"/>
    <w:rsid w:val="006213A3"/>
    <w:rsid w:val="006218BC"/>
    <w:rsid w:val="0062272F"/>
    <w:rsid w:val="00623FA3"/>
    <w:rsid w:val="0062450B"/>
    <w:rsid w:val="006260C0"/>
    <w:rsid w:val="0063239A"/>
    <w:rsid w:val="00632A8B"/>
    <w:rsid w:val="00632F38"/>
    <w:rsid w:val="006337CB"/>
    <w:rsid w:val="0063743B"/>
    <w:rsid w:val="006376AB"/>
    <w:rsid w:val="006400BF"/>
    <w:rsid w:val="00641FCA"/>
    <w:rsid w:val="006427FD"/>
    <w:rsid w:val="00642832"/>
    <w:rsid w:val="00644943"/>
    <w:rsid w:val="00650ABF"/>
    <w:rsid w:val="00655336"/>
    <w:rsid w:val="00656F01"/>
    <w:rsid w:val="00657705"/>
    <w:rsid w:val="00663A28"/>
    <w:rsid w:val="006647BB"/>
    <w:rsid w:val="00664D73"/>
    <w:rsid w:val="00665B40"/>
    <w:rsid w:val="00665BC7"/>
    <w:rsid w:val="006672C6"/>
    <w:rsid w:val="00670A5F"/>
    <w:rsid w:val="00671BA7"/>
    <w:rsid w:val="00671F5D"/>
    <w:rsid w:val="00672BD2"/>
    <w:rsid w:val="00672F74"/>
    <w:rsid w:val="00674C62"/>
    <w:rsid w:val="00674D3B"/>
    <w:rsid w:val="00674F13"/>
    <w:rsid w:val="006750B0"/>
    <w:rsid w:val="00676836"/>
    <w:rsid w:val="00676E9A"/>
    <w:rsid w:val="00676F47"/>
    <w:rsid w:val="00676F93"/>
    <w:rsid w:val="006779B9"/>
    <w:rsid w:val="006810AA"/>
    <w:rsid w:val="0068142D"/>
    <w:rsid w:val="00681587"/>
    <w:rsid w:val="00681FC4"/>
    <w:rsid w:val="00682566"/>
    <w:rsid w:val="006828B4"/>
    <w:rsid w:val="00683051"/>
    <w:rsid w:val="00684B93"/>
    <w:rsid w:val="0068596F"/>
    <w:rsid w:val="00685AED"/>
    <w:rsid w:val="006865D6"/>
    <w:rsid w:val="0068663F"/>
    <w:rsid w:val="00686E67"/>
    <w:rsid w:val="00687B01"/>
    <w:rsid w:val="00690B04"/>
    <w:rsid w:val="006914E3"/>
    <w:rsid w:val="00693F45"/>
    <w:rsid w:val="00695D3F"/>
    <w:rsid w:val="00696430"/>
    <w:rsid w:val="006A1DC8"/>
    <w:rsid w:val="006A2A40"/>
    <w:rsid w:val="006A2E3D"/>
    <w:rsid w:val="006A3BD0"/>
    <w:rsid w:val="006A6B1B"/>
    <w:rsid w:val="006A6C0F"/>
    <w:rsid w:val="006B04D6"/>
    <w:rsid w:val="006B0596"/>
    <w:rsid w:val="006B0D88"/>
    <w:rsid w:val="006B309B"/>
    <w:rsid w:val="006B4CE2"/>
    <w:rsid w:val="006B6752"/>
    <w:rsid w:val="006B69D7"/>
    <w:rsid w:val="006B6E12"/>
    <w:rsid w:val="006C0F28"/>
    <w:rsid w:val="006C2FF5"/>
    <w:rsid w:val="006C3A2B"/>
    <w:rsid w:val="006C4361"/>
    <w:rsid w:val="006C4540"/>
    <w:rsid w:val="006C59C5"/>
    <w:rsid w:val="006D2B45"/>
    <w:rsid w:val="006D43C1"/>
    <w:rsid w:val="006D6D07"/>
    <w:rsid w:val="006D7FE7"/>
    <w:rsid w:val="006E22B8"/>
    <w:rsid w:val="006E31AF"/>
    <w:rsid w:val="006E3BAA"/>
    <w:rsid w:val="006E449E"/>
    <w:rsid w:val="006E4B35"/>
    <w:rsid w:val="006E4BB8"/>
    <w:rsid w:val="006E6A6E"/>
    <w:rsid w:val="006E70CB"/>
    <w:rsid w:val="006F11E9"/>
    <w:rsid w:val="006F1933"/>
    <w:rsid w:val="006F2C3A"/>
    <w:rsid w:val="006F3310"/>
    <w:rsid w:val="006F3F5B"/>
    <w:rsid w:val="006F414B"/>
    <w:rsid w:val="006F4873"/>
    <w:rsid w:val="006F5A92"/>
    <w:rsid w:val="006F68AB"/>
    <w:rsid w:val="006F6E7C"/>
    <w:rsid w:val="006F735B"/>
    <w:rsid w:val="007004D9"/>
    <w:rsid w:val="007008BA"/>
    <w:rsid w:val="00700B20"/>
    <w:rsid w:val="00703E44"/>
    <w:rsid w:val="007041D1"/>
    <w:rsid w:val="00704E12"/>
    <w:rsid w:val="00705177"/>
    <w:rsid w:val="00705182"/>
    <w:rsid w:val="00705393"/>
    <w:rsid w:val="007076CB"/>
    <w:rsid w:val="0070774A"/>
    <w:rsid w:val="007079F4"/>
    <w:rsid w:val="0071080E"/>
    <w:rsid w:val="00710955"/>
    <w:rsid w:val="00713FAF"/>
    <w:rsid w:val="00715B71"/>
    <w:rsid w:val="00717BEE"/>
    <w:rsid w:val="00721508"/>
    <w:rsid w:val="007221E9"/>
    <w:rsid w:val="00722BF0"/>
    <w:rsid w:val="007231C9"/>
    <w:rsid w:val="00725152"/>
    <w:rsid w:val="007258A7"/>
    <w:rsid w:val="00730AF0"/>
    <w:rsid w:val="00732923"/>
    <w:rsid w:val="00732DBC"/>
    <w:rsid w:val="00734446"/>
    <w:rsid w:val="007346AC"/>
    <w:rsid w:val="007349EB"/>
    <w:rsid w:val="00735AC0"/>
    <w:rsid w:val="00736174"/>
    <w:rsid w:val="00736394"/>
    <w:rsid w:val="0074297C"/>
    <w:rsid w:val="00743E5D"/>
    <w:rsid w:val="007459E2"/>
    <w:rsid w:val="00745DB6"/>
    <w:rsid w:val="00745FC0"/>
    <w:rsid w:val="007510C6"/>
    <w:rsid w:val="0075189F"/>
    <w:rsid w:val="007519BF"/>
    <w:rsid w:val="00753C35"/>
    <w:rsid w:val="00755279"/>
    <w:rsid w:val="00755CA8"/>
    <w:rsid w:val="00757215"/>
    <w:rsid w:val="007572A7"/>
    <w:rsid w:val="00761C25"/>
    <w:rsid w:val="00761D09"/>
    <w:rsid w:val="0076209F"/>
    <w:rsid w:val="007633AE"/>
    <w:rsid w:val="00765670"/>
    <w:rsid w:val="00765FAC"/>
    <w:rsid w:val="00766CA1"/>
    <w:rsid w:val="007670BB"/>
    <w:rsid w:val="00767377"/>
    <w:rsid w:val="00771375"/>
    <w:rsid w:val="0077288E"/>
    <w:rsid w:val="00772905"/>
    <w:rsid w:val="007736A6"/>
    <w:rsid w:val="00774511"/>
    <w:rsid w:val="00775CD5"/>
    <w:rsid w:val="00777422"/>
    <w:rsid w:val="00777CA7"/>
    <w:rsid w:val="0078171B"/>
    <w:rsid w:val="00781E23"/>
    <w:rsid w:val="007833A1"/>
    <w:rsid w:val="00783850"/>
    <w:rsid w:val="00783B88"/>
    <w:rsid w:val="00783BC2"/>
    <w:rsid w:val="007847FF"/>
    <w:rsid w:val="00784C0F"/>
    <w:rsid w:val="00784E4B"/>
    <w:rsid w:val="00785159"/>
    <w:rsid w:val="0078659F"/>
    <w:rsid w:val="0078683D"/>
    <w:rsid w:val="00786D11"/>
    <w:rsid w:val="00790BE0"/>
    <w:rsid w:val="007948BB"/>
    <w:rsid w:val="00797291"/>
    <w:rsid w:val="007A110B"/>
    <w:rsid w:val="007A2498"/>
    <w:rsid w:val="007A30E6"/>
    <w:rsid w:val="007A3926"/>
    <w:rsid w:val="007A4BDB"/>
    <w:rsid w:val="007A4D89"/>
    <w:rsid w:val="007A4ED7"/>
    <w:rsid w:val="007A786B"/>
    <w:rsid w:val="007A7D88"/>
    <w:rsid w:val="007B1125"/>
    <w:rsid w:val="007B127C"/>
    <w:rsid w:val="007B135C"/>
    <w:rsid w:val="007B178D"/>
    <w:rsid w:val="007B192A"/>
    <w:rsid w:val="007B1B48"/>
    <w:rsid w:val="007B4A42"/>
    <w:rsid w:val="007B4D9F"/>
    <w:rsid w:val="007B4EC0"/>
    <w:rsid w:val="007B59C2"/>
    <w:rsid w:val="007B6B61"/>
    <w:rsid w:val="007B7224"/>
    <w:rsid w:val="007B7322"/>
    <w:rsid w:val="007C0151"/>
    <w:rsid w:val="007C200E"/>
    <w:rsid w:val="007C26AE"/>
    <w:rsid w:val="007C38E6"/>
    <w:rsid w:val="007C44BD"/>
    <w:rsid w:val="007C477A"/>
    <w:rsid w:val="007C4BEE"/>
    <w:rsid w:val="007C4E55"/>
    <w:rsid w:val="007C4E6D"/>
    <w:rsid w:val="007C577A"/>
    <w:rsid w:val="007C6259"/>
    <w:rsid w:val="007C7C54"/>
    <w:rsid w:val="007D03DE"/>
    <w:rsid w:val="007D0686"/>
    <w:rsid w:val="007D2D0C"/>
    <w:rsid w:val="007D2F69"/>
    <w:rsid w:val="007D317F"/>
    <w:rsid w:val="007D4482"/>
    <w:rsid w:val="007D5B7F"/>
    <w:rsid w:val="007E1537"/>
    <w:rsid w:val="007E2359"/>
    <w:rsid w:val="007E2A0A"/>
    <w:rsid w:val="007E2FE5"/>
    <w:rsid w:val="007E302D"/>
    <w:rsid w:val="007E37A7"/>
    <w:rsid w:val="007E4914"/>
    <w:rsid w:val="007E54B1"/>
    <w:rsid w:val="007E5846"/>
    <w:rsid w:val="007E6A4E"/>
    <w:rsid w:val="007F250C"/>
    <w:rsid w:val="007F3410"/>
    <w:rsid w:val="008001A2"/>
    <w:rsid w:val="008004F0"/>
    <w:rsid w:val="00800734"/>
    <w:rsid w:val="00801038"/>
    <w:rsid w:val="0080109B"/>
    <w:rsid w:val="008016CE"/>
    <w:rsid w:val="0080176E"/>
    <w:rsid w:val="00801951"/>
    <w:rsid w:val="00801FAF"/>
    <w:rsid w:val="00803597"/>
    <w:rsid w:val="00806EDE"/>
    <w:rsid w:val="00810449"/>
    <w:rsid w:val="0081046F"/>
    <w:rsid w:val="00810F95"/>
    <w:rsid w:val="008125F2"/>
    <w:rsid w:val="00813172"/>
    <w:rsid w:val="00813C14"/>
    <w:rsid w:val="00814209"/>
    <w:rsid w:val="00817FE7"/>
    <w:rsid w:val="00821BB3"/>
    <w:rsid w:val="00822724"/>
    <w:rsid w:val="00823E53"/>
    <w:rsid w:val="00824FBF"/>
    <w:rsid w:val="00825713"/>
    <w:rsid w:val="00825A9B"/>
    <w:rsid w:val="00826204"/>
    <w:rsid w:val="00826FEE"/>
    <w:rsid w:val="0083007D"/>
    <w:rsid w:val="00830B87"/>
    <w:rsid w:val="00830E26"/>
    <w:rsid w:val="008322CD"/>
    <w:rsid w:val="00832C26"/>
    <w:rsid w:val="008357DA"/>
    <w:rsid w:val="008361FB"/>
    <w:rsid w:val="00836675"/>
    <w:rsid w:val="00837F6E"/>
    <w:rsid w:val="00840161"/>
    <w:rsid w:val="00841944"/>
    <w:rsid w:val="00841DCA"/>
    <w:rsid w:val="00842879"/>
    <w:rsid w:val="00842CE6"/>
    <w:rsid w:val="00843F3D"/>
    <w:rsid w:val="00845982"/>
    <w:rsid w:val="0084602C"/>
    <w:rsid w:val="00847307"/>
    <w:rsid w:val="00847553"/>
    <w:rsid w:val="0084769F"/>
    <w:rsid w:val="008500E1"/>
    <w:rsid w:val="008506F7"/>
    <w:rsid w:val="00852140"/>
    <w:rsid w:val="00852378"/>
    <w:rsid w:val="00853F26"/>
    <w:rsid w:val="00854928"/>
    <w:rsid w:val="00854DB5"/>
    <w:rsid w:val="00856952"/>
    <w:rsid w:val="008574FE"/>
    <w:rsid w:val="00861946"/>
    <w:rsid w:val="0086207B"/>
    <w:rsid w:val="00863EF2"/>
    <w:rsid w:val="00866DD3"/>
    <w:rsid w:val="00867C7B"/>
    <w:rsid w:val="0087075C"/>
    <w:rsid w:val="008709CE"/>
    <w:rsid w:val="00871898"/>
    <w:rsid w:val="00871FF3"/>
    <w:rsid w:val="00873F34"/>
    <w:rsid w:val="008758E0"/>
    <w:rsid w:val="008764C1"/>
    <w:rsid w:val="00877740"/>
    <w:rsid w:val="008822B8"/>
    <w:rsid w:val="00882724"/>
    <w:rsid w:val="00882D58"/>
    <w:rsid w:val="00883979"/>
    <w:rsid w:val="00883C70"/>
    <w:rsid w:val="00885061"/>
    <w:rsid w:val="00885683"/>
    <w:rsid w:val="0088683F"/>
    <w:rsid w:val="0089042E"/>
    <w:rsid w:val="00890777"/>
    <w:rsid w:val="00891320"/>
    <w:rsid w:val="008947E1"/>
    <w:rsid w:val="00894955"/>
    <w:rsid w:val="00894BC0"/>
    <w:rsid w:val="008955C9"/>
    <w:rsid w:val="00896654"/>
    <w:rsid w:val="00897AED"/>
    <w:rsid w:val="008A0646"/>
    <w:rsid w:val="008A4E92"/>
    <w:rsid w:val="008A5A75"/>
    <w:rsid w:val="008A6057"/>
    <w:rsid w:val="008A754F"/>
    <w:rsid w:val="008A7C7D"/>
    <w:rsid w:val="008B34D8"/>
    <w:rsid w:val="008B3FF9"/>
    <w:rsid w:val="008B7473"/>
    <w:rsid w:val="008C069E"/>
    <w:rsid w:val="008C181A"/>
    <w:rsid w:val="008C1C7A"/>
    <w:rsid w:val="008C2478"/>
    <w:rsid w:val="008C33D7"/>
    <w:rsid w:val="008C51AA"/>
    <w:rsid w:val="008C6BCD"/>
    <w:rsid w:val="008C6DC7"/>
    <w:rsid w:val="008C6EAD"/>
    <w:rsid w:val="008D112A"/>
    <w:rsid w:val="008D2A90"/>
    <w:rsid w:val="008D30E0"/>
    <w:rsid w:val="008D425A"/>
    <w:rsid w:val="008D56AC"/>
    <w:rsid w:val="008D5B15"/>
    <w:rsid w:val="008E0653"/>
    <w:rsid w:val="008E0A5D"/>
    <w:rsid w:val="008E1DF6"/>
    <w:rsid w:val="008E2B7D"/>
    <w:rsid w:val="008E408A"/>
    <w:rsid w:val="008E5BD1"/>
    <w:rsid w:val="008E6196"/>
    <w:rsid w:val="008E73C7"/>
    <w:rsid w:val="008F0AC9"/>
    <w:rsid w:val="008F3B39"/>
    <w:rsid w:val="008F3EBA"/>
    <w:rsid w:val="008F4072"/>
    <w:rsid w:val="008F53C8"/>
    <w:rsid w:val="008F66DB"/>
    <w:rsid w:val="008F7178"/>
    <w:rsid w:val="008F7758"/>
    <w:rsid w:val="00900305"/>
    <w:rsid w:val="00902E19"/>
    <w:rsid w:val="0090305C"/>
    <w:rsid w:val="00904ACC"/>
    <w:rsid w:val="00906024"/>
    <w:rsid w:val="00906CB3"/>
    <w:rsid w:val="00911B1A"/>
    <w:rsid w:val="009121F8"/>
    <w:rsid w:val="00912AA9"/>
    <w:rsid w:val="00912F12"/>
    <w:rsid w:val="00913E8E"/>
    <w:rsid w:val="009146EE"/>
    <w:rsid w:val="00915281"/>
    <w:rsid w:val="00915433"/>
    <w:rsid w:val="00916425"/>
    <w:rsid w:val="00917226"/>
    <w:rsid w:val="009175CE"/>
    <w:rsid w:val="00917724"/>
    <w:rsid w:val="009179E9"/>
    <w:rsid w:val="0092202C"/>
    <w:rsid w:val="0092391A"/>
    <w:rsid w:val="009251BD"/>
    <w:rsid w:val="00925235"/>
    <w:rsid w:val="00925839"/>
    <w:rsid w:val="00925F58"/>
    <w:rsid w:val="00926FEF"/>
    <w:rsid w:val="00930BA0"/>
    <w:rsid w:val="00930EEA"/>
    <w:rsid w:val="00931109"/>
    <w:rsid w:val="00935820"/>
    <w:rsid w:val="00935F49"/>
    <w:rsid w:val="0093651B"/>
    <w:rsid w:val="00937D38"/>
    <w:rsid w:val="00940199"/>
    <w:rsid w:val="00941E83"/>
    <w:rsid w:val="00942191"/>
    <w:rsid w:val="009431E1"/>
    <w:rsid w:val="0094423F"/>
    <w:rsid w:val="00945912"/>
    <w:rsid w:val="00946C8A"/>
    <w:rsid w:val="00947AA1"/>
    <w:rsid w:val="00950222"/>
    <w:rsid w:val="00950D77"/>
    <w:rsid w:val="009527DF"/>
    <w:rsid w:val="00952A63"/>
    <w:rsid w:val="00953FE4"/>
    <w:rsid w:val="009553E6"/>
    <w:rsid w:val="009559D9"/>
    <w:rsid w:val="009564FE"/>
    <w:rsid w:val="00957567"/>
    <w:rsid w:val="00960961"/>
    <w:rsid w:val="00960BC4"/>
    <w:rsid w:val="0096195B"/>
    <w:rsid w:val="00963E0C"/>
    <w:rsid w:val="00963E35"/>
    <w:rsid w:val="00964F6B"/>
    <w:rsid w:val="00965588"/>
    <w:rsid w:val="00965765"/>
    <w:rsid w:val="00966404"/>
    <w:rsid w:val="009700A6"/>
    <w:rsid w:val="00970A7A"/>
    <w:rsid w:val="00972B33"/>
    <w:rsid w:val="00973B42"/>
    <w:rsid w:val="00974CC8"/>
    <w:rsid w:val="009750FD"/>
    <w:rsid w:val="009751EE"/>
    <w:rsid w:val="009767A5"/>
    <w:rsid w:val="00977D79"/>
    <w:rsid w:val="00977E15"/>
    <w:rsid w:val="009807B2"/>
    <w:rsid w:val="009857ED"/>
    <w:rsid w:val="00986553"/>
    <w:rsid w:val="009902A7"/>
    <w:rsid w:val="009902F7"/>
    <w:rsid w:val="009903E0"/>
    <w:rsid w:val="0099136F"/>
    <w:rsid w:val="0099386C"/>
    <w:rsid w:val="00993B02"/>
    <w:rsid w:val="00993BF9"/>
    <w:rsid w:val="00993F76"/>
    <w:rsid w:val="00994142"/>
    <w:rsid w:val="0099436D"/>
    <w:rsid w:val="00994B80"/>
    <w:rsid w:val="009954B8"/>
    <w:rsid w:val="009A1123"/>
    <w:rsid w:val="009A17CC"/>
    <w:rsid w:val="009A3B10"/>
    <w:rsid w:val="009A3FF6"/>
    <w:rsid w:val="009A5506"/>
    <w:rsid w:val="009A576B"/>
    <w:rsid w:val="009A6A97"/>
    <w:rsid w:val="009A6E51"/>
    <w:rsid w:val="009B0473"/>
    <w:rsid w:val="009B08B1"/>
    <w:rsid w:val="009B44CC"/>
    <w:rsid w:val="009B4E9B"/>
    <w:rsid w:val="009B4EB1"/>
    <w:rsid w:val="009B70AB"/>
    <w:rsid w:val="009C1D07"/>
    <w:rsid w:val="009C2442"/>
    <w:rsid w:val="009C2B27"/>
    <w:rsid w:val="009C50CB"/>
    <w:rsid w:val="009D065D"/>
    <w:rsid w:val="009D06AA"/>
    <w:rsid w:val="009D2EFE"/>
    <w:rsid w:val="009D3BB4"/>
    <w:rsid w:val="009D436A"/>
    <w:rsid w:val="009D7C36"/>
    <w:rsid w:val="009E158E"/>
    <w:rsid w:val="009E5220"/>
    <w:rsid w:val="009E54B7"/>
    <w:rsid w:val="009E64C9"/>
    <w:rsid w:val="009E6C1C"/>
    <w:rsid w:val="009E7343"/>
    <w:rsid w:val="009F2296"/>
    <w:rsid w:val="009F4019"/>
    <w:rsid w:val="009F505F"/>
    <w:rsid w:val="009F5C39"/>
    <w:rsid w:val="009F5E13"/>
    <w:rsid w:val="009F7150"/>
    <w:rsid w:val="009F762D"/>
    <w:rsid w:val="009F7DB4"/>
    <w:rsid w:val="00A00AA5"/>
    <w:rsid w:val="00A00B18"/>
    <w:rsid w:val="00A00E60"/>
    <w:rsid w:val="00A01067"/>
    <w:rsid w:val="00A010EF"/>
    <w:rsid w:val="00A0115E"/>
    <w:rsid w:val="00A057F1"/>
    <w:rsid w:val="00A05EA9"/>
    <w:rsid w:val="00A06233"/>
    <w:rsid w:val="00A062DE"/>
    <w:rsid w:val="00A075FF"/>
    <w:rsid w:val="00A109CC"/>
    <w:rsid w:val="00A112DF"/>
    <w:rsid w:val="00A14459"/>
    <w:rsid w:val="00A16110"/>
    <w:rsid w:val="00A17A4B"/>
    <w:rsid w:val="00A17C2B"/>
    <w:rsid w:val="00A21A30"/>
    <w:rsid w:val="00A2387F"/>
    <w:rsid w:val="00A23EE6"/>
    <w:rsid w:val="00A24384"/>
    <w:rsid w:val="00A25285"/>
    <w:rsid w:val="00A25B45"/>
    <w:rsid w:val="00A303F8"/>
    <w:rsid w:val="00A30D76"/>
    <w:rsid w:val="00A31AC2"/>
    <w:rsid w:val="00A31BA6"/>
    <w:rsid w:val="00A31DD2"/>
    <w:rsid w:val="00A33067"/>
    <w:rsid w:val="00A3334F"/>
    <w:rsid w:val="00A3383A"/>
    <w:rsid w:val="00A35596"/>
    <w:rsid w:val="00A360B5"/>
    <w:rsid w:val="00A3691C"/>
    <w:rsid w:val="00A40711"/>
    <w:rsid w:val="00A41BA1"/>
    <w:rsid w:val="00A41E76"/>
    <w:rsid w:val="00A42506"/>
    <w:rsid w:val="00A4254C"/>
    <w:rsid w:val="00A4286F"/>
    <w:rsid w:val="00A43BD2"/>
    <w:rsid w:val="00A44184"/>
    <w:rsid w:val="00A44597"/>
    <w:rsid w:val="00A44E63"/>
    <w:rsid w:val="00A44E9B"/>
    <w:rsid w:val="00A45855"/>
    <w:rsid w:val="00A4640A"/>
    <w:rsid w:val="00A4714E"/>
    <w:rsid w:val="00A50B9D"/>
    <w:rsid w:val="00A518A6"/>
    <w:rsid w:val="00A5267F"/>
    <w:rsid w:val="00A52C8A"/>
    <w:rsid w:val="00A53297"/>
    <w:rsid w:val="00A5587F"/>
    <w:rsid w:val="00A57E02"/>
    <w:rsid w:val="00A60919"/>
    <w:rsid w:val="00A61EF3"/>
    <w:rsid w:val="00A624FE"/>
    <w:rsid w:val="00A659E0"/>
    <w:rsid w:val="00A65BF8"/>
    <w:rsid w:val="00A66AED"/>
    <w:rsid w:val="00A66CA4"/>
    <w:rsid w:val="00A67D53"/>
    <w:rsid w:val="00A70956"/>
    <w:rsid w:val="00A70B8D"/>
    <w:rsid w:val="00A71382"/>
    <w:rsid w:val="00A7139F"/>
    <w:rsid w:val="00A71DB7"/>
    <w:rsid w:val="00A7250F"/>
    <w:rsid w:val="00A7295E"/>
    <w:rsid w:val="00A755E4"/>
    <w:rsid w:val="00A75A9F"/>
    <w:rsid w:val="00A75CDC"/>
    <w:rsid w:val="00A75EB4"/>
    <w:rsid w:val="00A77CFC"/>
    <w:rsid w:val="00A82699"/>
    <w:rsid w:val="00A82C84"/>
    <w:rsid w:val="00A83189"/>
    <w:rsid w:val="00A83EC0"/>
    <w:rsid w:val="00A857B1"/>
    <w:rsid w:val="00A8753A"/>
    <w:rsid w:val="00A94076"/>
    <w:rsid w:val="00A95712"/>
    <w:rsid w:val="00A9637C"/>
    <w:rsid w:val="00A96698"/>
    <w:rsid w:val="00AA057A"/>
    <w:rsid w:val="00AA0F37"/>
    <w:rsid w:val="00AA1E2B"/>
    <w:rsid w:val="00AA200D"/>
    <w:rsid w:val="00AA2877"/>
    <w:rsid w:val="00AA2F67"/>
    <w:rsid w:val="00AA3A3D"/>
    <w:rsid w:val="00AA4014"/>
    <w:rsid w:val="00AA528B"/>
    <w:rsid w:val="00AA5566"/>
    <w:rsid w:val="00AA6AD4"/>
    <w:rsid w:val="00AA6BD3"/>
    <w:rsid w:val="00AA6EC8"/>
    <w:rsid w:val="00AA7CF0"/>
    <w:rsid w:val="00AB0B90"/>
    <w:rsid w:val="00AB17CD"/>
    <w:rsid w:val="00AB2216"/>
    <w:rsid w:val="00AB3FBC"/>
    <w:rsid w:val="00AB444F"/>
    <w:rsid w:val="00AB45DF"/>
    <w:rsid w:val="00AB474C"/>
    <w:rsid w:val="00AB550D"/>
    <w:rsid w:val="00AC03F8"/>
    <w:rsid w:val="00AC0AB6"/>
    <w:rsid w:val="00AC1A81"/>
    <w:rsid w:val="00AC2FE1"/>
    <w:rsid w:val="00AC3CD6"/>
    <w:rsid w:val="00AC440A"/>
    <w:rsid w:val="00AC5BA0"/>
    <w:rsid w:val="00AC6871"/>
    <w:rsid w:val="00AC6A9A"/>
    <w:rsid w:val="00AC6B42"/>
    <w:rsid w:val="00AC6CB4"/>
    <w:rsid w:val="00AD0156"/>
    <w:rsid w:val="00AD021F"/>
    <w:rsid w:val="00AD087C"/>
    <w:rsid w:val="00AD1339"/>
    <w:rsid w:val="00AD1A66"/>
    <w:rsid w:val="00AD2180"/>
    <w:rsid w:val="00AD30AE"/>
    <w:rsid w:val="00AD43DA"/>
    <w:rsid w:val="00AD5E44"/>
    <w:rsid w:val="00AD5FFB"/>
    <w:rsid w:val="00AD6F2E"/>
    <w:rsid w:val="00AD7DC7"/>
    <w:rsid w:val="00AE034B"/>
    <w:rsid w:val="00AE11C7"/>
    <w:rsid w:val="00AE12F0"/>
    <w:rsid w:val="00AE1BDE"/>
    <w:rsid w:val="00AE1D54"/>
    <w:rsid w:val="00AE349D"/>
    <w:rsid w:val="00AE35E7"/>
    <w:rsid w:val="00AE423E"/>
    <w:rsid w:val="00AE484C"/>
    <w:rsid w:val="00AF0CB3"/>
    <w:rsid w:val="00AF0F52"/>
    <w:rsid w:val="00AF2C46"/>
    <w:rsid w:val="00AF2EB9"/>
    <w:rsid w:val="00AF4911"/>
    <w:rsid w:val="00AF5EFF"/>
    <w:rsid w:val="00AF5FEE"/>
    <w:rsid w:val="00AF6216"/>
    <w:rsid w:val="00AF78EC"/>
    <w:rsid w:val="00AF7F9C"/>
    <w:rsid w:val="00B0004F"/>
    <w:rsid w:val="00B009E3"/>
    <w:rsid w:val="00B01FC0"/>
    <w:rsid w:val="00B02159"/>
    <w:rsid w:val="00B04BBE"/>
    <w:rsid w:val="00B04FB8"/>
    <w:rsid w:val="00B05E7A"/>
    <w:rsid w:val="00B07BDF"/>
    <w:rsid w:val="00B129BC"/>
    <w:rsid w:val="00B130E2"/>
    <w:rsid w:val="00B13DFD"/>
    <w:rsid w:val="00B14BE6"/>
    <w:rsid w:val="00B14CE7"/>
    <w:rsid w:val="00B15148"/>
    <w:rsid w:val="00B21C82"/>
    <w:rsid w:val="00B2238D"/>
    <w:rsid w:val="00B22A02"/>
    <w:rsid w:val="00B22D78"/>
    <w:rsid w:val="00B23933"/>
    <w:rsid w:val="00B239C2"/>
    <w:rsid w:val="00B254AF"/>
    <w:rsid w:val="00B2585D"/>
    <w:rsid w:val="00B27809"/>
    <w:rsid w:val="00B3108F"/>
    <w:rsid w:val="00B31151"/>
    <w:rsid w:val="00B31287"/>
    <w:rsid w:val="00B35471"/>
    <w:rsid w:val="00B37EEF"/>
    <w:rsid w:val="00B4077B"/>
    <w:rsid w:val="00B43069"/>
    <w:rsid w:val="00B43293"/>
    <w:rsid w:val="00B436D1"/>
    <w:rsid w:val="00B466C7"/>
    <w:rsid w:val="00B46850"/>
    <w:rsid w:val="00B46DDD"/>
    <w:rsid w:val="00B471F8"/>
    <w:rsid w:val="00B5028C"/>
    <w:rsid w:val="00B5070D"/>
    <w:rsid w:val="00B516EE"/>
    <w:rsid w:val="00B52EBC"/>
    <w:rsid w:val="00B52F63"/>
    <w:rsid w:val="00B53B41"/>
    <w:rsid w:val="00B559D0"/>
    <w:rsid w:val="00B569EE"/>
    <w:rsid w:val="00B573FD"/>
    <w:rsid w:val="00B626B2"/>
    <w:rsid w:val="00B634E3"/>
    <w:rsid w:val="00B64DDB"/>
    <w:rsid w:val="00B65A26"/>
    <w:rsid w:val="00B66B94"/>
    <w:rsid w:val="00B67BA3"/>
    <w:rsid w:val="00B72283"/>
    <w:rsid w:val="00B7259F"/>
    <w:rsid w:val="00B7334E"/>
    <w:rsid w:val="00B73795"/>
    <w:rsid w:val="00B73EC9"/>
    <w:rsid w:val="00B74781"/>
    <w:rsid w:val="00B77602"/>
    <w:rsid w:val="00B77F35"/>
    <w:rsid w:val="00B826C0"/>
    <w:rsid w:val="00B836F6"/>
    <w:rsid w:val="00B83D1D"/>
    <w:rsid w:val="00B85AEA"/>
    <w:rsid w:val="00B86D5E"/>
    <w:rsid w:val="00B86F90"/>
    <w:rsid w:val="00B87AA9"/>
    <w:rsid w:val="00B93414"/>
    <w:rsid w:val="00B94052"/>
    <w:rsid w:val="00B941E6"/>
    <w:rsid w:val="00B95028"/>
    <w:rsid w:val="00B954C9"/>
    <w:rsid w:val="00B95BF9"/>
    <w:rsid w:val="00B965C0"/>
    <w:rsid w:val="00B97C13"/>
    <w:rsid w:val="00BA0A81"/>
    <w:rsid w:val="00BA104E"/>
    <w:rsid w:val="00BA2159"/>
    <w:rsid w:val="00BA236A"/>
    <w:rsid w:val="00BA3EBE"/>
    <w:rsid w:val="00BA4AC7"/>
    <w:rsid w:val="00BA553B"/>
    <w:rsid w:val="00BA602D"/>
    <w:rsid w:val="00BA654E"/>
    <w:rsid w:val="00BA7D42"/>
    <w:rsid w:val="00BB03CC"/>
    <w:rsid w:val="00BB1A9E"/>
    <w:rsid w:val="00BB4259"/>
    <w:rsid w:val="00BB52C6"/>
    <w:rsid w:val="00BB5661"/>
    <w:rsid w:val="00BB60B0"/>
    <w:rsid w:val="00BB61B1"/>
    <w:rsid w:val="00BB647F"/>
    <w:rsid w:val="00BB6821"/>
    <w:rsid w:val="00BB6E29"/>
    <w:rsid w:val="00BB746D"/>
    <w:rsid w:val="00BC11B2"/>
    <w:rsid w:val="00BC1430"/>
    <w:rsid w:val="00BC1691"/>
    <w:rsid w:val="00BC2787"/>
    <w:rsid w:val="00BC3265"/>
    <w:rsid w:val="00BC455F"/>
    <w:rsid w:val="00BC4DE3"/>
    <w:rsid w:val="00BC5DC2"/>
    <w:rsid w:val="00BC606D"/>
    <w:rsid w:val="00BC6458"/>
    <w:rsid w:val="00BD0E30"/>
    <w:rsid w:val="00BD2D7C"/>
    <w:rsid w:val="00BD34AE"/>
    <w:rsid w:val="00BD369C"/>
    <w:rsid w:val="00BD383E"/>
    <w:rsid w:val="00BD72F7"/>
    <w:rsid w:val="00BE0252"/>
    <w:rsid w:val="00BE2866"/>
    <w:rsid w:val="00BE6144"/>
    <w:rsid w:val="00BF1C9D"/>
    <w:rsid w:val="00BF1EC3"/>
    <w:rsid w:val="00BF226F"/>
    <w:rsid w:val="00BF3338"/>
    <w:rsid w:val="00BF47A4"/>
    <w:rsid w:val="00BF548F"/>
    <w:rsid w:val="00BF6FCD"/>
    <w:rsid w:val="00C00B47"/>
    <w:rsid w:val="00C011B4"/>
    <w:rsid w:val="00C01D8F"/>
    <w:rsid w:val="00C023A3"/>
    <w:rsid w:val="00C03163"/>
    <w:rsid w:val="00C041E4"/>
    <w:rsid w:val="00C04F1B"/>
    <w:rsid w:val="00C04F4A"/>
    <w:rsid w:val="00C0584A"/>
    <w:rsid w:val="00C05D48"/>
    <w:rsid w:val="00C078F6"/>
    <w:rsid w:val="00C079FA"/>
    <w:rsid w:val="00C1088F"/>
    <w:rsid w:val="00C10988"/>
    <w:rsid w:val="00C11E9F"/>
    <w:rsid w:val="00C12703"/>
    <w:rsid w:val="00C1313A"/>
    <w:rsid w:val="00C13C1A"/>
    <w:rsid w:val="00C13FA5"/>
    <w:rsid w:val="00C1469E"/>
    <w:rsid w:val="00C1497D"/>
    <w:rsid w:val="00C16DEF"/>
    <w:rsid w:val="00C17B06"/>
    <w:rsid w:val="00C17F14"/>
    <w:rsid w:val="00C17F95"/>
    <w:rsid w:val="00C208D2"/>
    <w:rsid w:val="00C21D44"/>
    <w:rsid w:val="00C22F23"/>
    <w:rsid w:val="00C2517E"/>
    <w:rsid w:val="00C25BB9"/>
    <w:rsid w:val="00C26697"/>
    <w:rsid w:val="00C312F2"/>
    <w:rsid w:val="00C31BFE"/>
    <w:rsid w:val="00C35301"/>
    <w:rsid w:val="00C35744"/>
    <w:rsid w:val="00C35F3B"/>
    <w:rsid w:val="00C35FCB"/>
    <w:rsid w:val="00C4053E"/>
    <w:rsid w:val="00C41EA7"/>
    <w:rsid w:val="00C42087"/>
    <w:rsid w:val="00C426A6"/>
    <w:rsid w:val="00C42BBE"/>
    <w:rsid w:val="00C42CA6"/>
    <w:rsid w:val="00C4303A"/>
    <w:rsid w:val="00C43CE5"/>
    <w:rsid w:val="00C4415C"/>
    <w:rsid w:val="00C45282"/>
    <w:rsid w:val="00C457F0"/>
    <w:rsid w:val="00C467A6"/>
    <w:rsid w:val="00C4683F"/>
    <w:rsid w:val="00C4762A"/>
    <w:rsid w:val="00C50264"/>
    <w:rsid w:val="00C51427"/>
    <w:rsid w:val="00C51800"/>
    <w:rsid w:val="00C608CE"/>
    <w:rsid w:val="00C61509"/>
    <w:rsid w:val="00C62FEB"/>
    <w:rsid w:val="00C634E8"/>
    <w:rsid w:val="00C6690A"/>
    <w:rsid w:val="00C703AC"/>
    <w:rsid w:val="00C70A6F"/>
    <w:rsid w:val="00C70C24"/>
    <w:rsid w:val="00C70DC6"/>
    <w:rsid w:val="00C7253F"/>
    <w:rsid w:val="00C74924"/>
    <w:rsid w:val="00C75F48"/>
    <w:rsid w:val="00C76169"/>
    <w:rsid w:val="00C775FA"/>
    <w:rsid w:val="00C8088B"/>
    <w:rsid w:val="00C81DFA"/>
    <w:rsid w:val="00C82806"/>
    <w:rsid w:val="00C84625"/>
    <w:rsid w:val="00C85BA3"/>
    <w:rsid w:val="00C86A3F"/>
    <w:rsid w:val="00C86EB1"/>
    <w:rsid w:val="00C900F3"/>
    <w:rsid w:val="00C9112B"/>
    <w:rsid w:val="00C91964"/>
    <w:rsid w:val="00C92178"/>
    <w:rsid w:val="00C92E97"/>
    <w:rsid w:val="00C933FD"/>
    <w:rsid w:val="00C93C0E"/>
    <w:rsid w:val="00C95738"/>
    <w:rsid w:val="00C9612D"/>
    <w:rsid w:val="00C96327"/>
    <w:rsid w:val="00C97447"/>
    <w:rsid w:val="00C97EE1"/>
    <w:rsid w:val="00CA14FB"/>
    <w:rsid w:val="00CA2C42"/>
    <w:rsid w:val="00CA313F"/>
    <w:rsid w:val="00CA32EB"/>
    <w:rsid w:val="00CA5892"/>
    <w:rsid w:val="00CB0BD0"/>
    <w:rsid w:val="00CB1567"/>
    <w:rsid w:val="00CB21A6"/>
    <w:rsid w:val="00CB2A29"/>
    <w:rsid w:val="00CB45EE"/>
    <w:rsid w:val="00CB5B61"/>
    <w:rsid w:val="00CB65F9"/>
    <w:rsid w:val="00CB7EF2"/>
    <w:rsid w:val="00CC0E55"/>
    <w:rsid w:val="00CC16DB"/>
    <w:rsid w:val="00CC20AF"/>
    <w:rsid w:val="00CC366E"/>
    <w:rsid w:val="00CC3AAC"/>
    <w:rsid w:val="00CC6003"/>
    <w:rsid w:val="00CD2815"/>
    <w:rsid w:val="00CD353A"/>
    <w:rsid w:val="00CD6751"/>
    <w:rsid w:val="00CD6D01"/>
    <w:rsid w:val="00CD7B39"/>
    <w:rsid w:val="00CD7CC3"/>
    <w:rsid w:val="00CD7CEF"/>
    <w:rsid w:val="00CE0EE1"/>
    <w:rsid w:val="00CE1385"/>
    <w:rsid w:val="00CE26E0"/>
    <w:rsid w:val="00CE4D9D"/>
    <w:rsid w:val="00CE58A3"/>
    <w:rsid w:val="00CE5A62"/>
    <w:rsid w:val="00CE73A0"/>
    <w:rsid w:val="00CF2886"/>
    <w:rsid w:val="00CF30BF"/>
    <w:rsid w:val="00CF33B0"/>
    <w:rsid w:val="00CF38DD"/>
    <w:rsid w:val="00CF55A4"/>
    <w:rsid w:val="00CF6F7E"/>
    <w:rsid w:val="00CF7D5E"/>
    <w:rsid w:val="00D00E5D"/>
    <w:rsid w:val="00D0275F"/>
    <w:rsid w:val="00D07606"/>
    <w:rsid w:val="00D12532"/>
    <w:rsid w:val="00D14CD5"/>
    <w:rsid w:val="00D162F8"/>
    <w:rsid w:val="00D21A3A"/>
    <w:rsid w:val="00D22671"/>
    <w:rsid w:val="00D22CE8"/>
    <w:rsid w:val="00D242CF"/>
    <w:rsid w:val="00D243F4"/>
    <w:rsid w:val="00D30DDF"/>
    <w:rsid w:val="00D325AF"/>
    <w:rsid w:val="00D32E77"/>
    <w:rsid w:val="00D332E2"/>
    <w:rsid w:val="00D33C28"/>
    <w:rsid w:val="00D33D83"/>
    <w:rsid w:val="00D34A84"/>
    <w:rsid w:val="00D35B0B"/>
    <w:rsid w:val="00D35EB2"/>
    <w:rsid w:val="00D37E29"/>
    <w:rsid w:val="00D37E73"/>
    <w:rsid w:val="00D42F15"/>
    <w:rsid w:val="00D44DDF"/>
    <w:rsid w:val="00D45B68"/>
    <w:rsid w:val="00D51414"/>
    <w:rsid w:val="00D5312D"/>
    <w:rsid w:val="00D53218"/>
    <w:rsid w:val="00D53A62"/>
    <w:rsid w:val="00D55EF6"/>
    <w:rsid w:val="00D56147"/>
    <w:rsid w:val="00D576BC"/>
    <w:rsid w:val="00D57A5F"/>
    <w:rsid w:val="00D600AF"/>
    <w:rsid w:val="00D60386"/>
    <w:rsid w:val="00D606D7"/>
    <w:rsid w:val="00D610AC"/>
    <w:rsid w:val="00D62438"/>
    <w:rsid w:val="00D63859"/>
    <w:rsid w:val="00D66D04"/>
    <w:rsid w:val="00D66EEC"/>
    <w:rsid w:val="00D67DEA"/>
    <w:rsid w:val="00D705DE"/>
    <w:rsid w:val="00D754A1"/>
    <w:rsid w:val="00D75756"/>
    <w:rsid w:val="00D7595E"/>
    <w:rsid w:val="00D75C5E"/>
    <w:rsid w:val="00D762FB"/>
    <w:rsid w:val="00D77FB0"/>
    <w:rsid w:val="00D82556"/>
    <w:rsid w:val="00D82562"/>
    <w:rsid w:val="00D82F7B"/>
    <w:rsid w:val="00D83063"/>
    <w:rsid w:val="00D83214"/>
    <w:rsid w:val="00D844E7"/>
    <w:rsid w:val="00D85765"/>
    <w:rsid w:val="00D861CA"/>
    <w:rsid w:val="00D86302"/>
    <w:rsid w:val="00D875AC"/>
    <w:rsid w:val="00D87A0B"/>
    <w:rsid w:val="00D90B15"/>
    <w:rsid w:val="00D90C6C"/>
    <w:rsid w:val="00D91820"/>
    <w:rsid w:val="00D91F6A"/>
    <w:rsid w:val="00D92B97"/>
    <w:rsid w:val="00D93243"/>
    <w:rsid w:val="00D94957"/>
    <w:rsid w:val="00D95F6C"/>
    <w:rsid w:val="00D960CA"/>
    <w:rsid w:val="00D96CD9"/>
    <w:rsid w:val="00DA0011"/>
    <w:rsid w:val="00DA1CF8"/>
    <w:rsid w:val="00DA3E15"/>
    <w:rsid w:val="00DA4081"/>
    <w:rsid w:val="00DA5F69"/>
    <w:rsid w:val="00DA6A79"/>
    <w:rsid w:val="00DB2DA9"/>
    <w:rsid w:val="00DB496A"/>
    <w:rsid w:val="00DB6381"/>
    <w:rsid w:val="00DB6E62"/>
    <w:rsid w:val="00DB7121"/>
    <w:rsid w:val="00DC153A"/>
    <w:rsid w:val="00DC1A8D"/>
    <w:rsid w:val="00DC26C8"/>
    <w:rsid w:val="00DC2CFB"/>
    <w:rsid w:val="00DC469B"/>
    <w:rsid w:val="00DC5157"/>
    <w:rsid w:val="00DC6142"/>
    <w:rsid w:val="00DC64A8"/>
    <w:rsid w:val="00DC79F4"/>
    <w:rsid w:val="00DD05BB"/>
    <w:rsid w:val="00DD08A5"/>
    <w:rsid w:val="00DD2D49"/>
    <w:rsid w:val="00DD30CF"/>
    <w:rsid w:val="00DD7089"/>
    <w:rsid w:val="00DE1192"/>
    <w:rsid w:val="00DE2EDB"/>
    <w:rsid w:val="00DE408D"/>
    <w:rsid w:val="00DE4267"/>
    <w:rsid w:val="00DE7F85"/>
    <w:rsid w:val="00DF001E"/>
    <w:rsid w:val="00DF0142"/>
    <w:rsid w:val="00DF1580"/>
    <w:rsid w:val="00DF1F5A"/>
    <w:rsid w:val="00DF2701"/>
    <w:rsid w:val="00DF463C"/>
    <w:rsid w:val="00DF48D7"/>
    <w:rsid w:val="00DF4E88"/>
    <w:rsid w:val="00DF7661"/>
    <w:rsid w:val="00E00A55"/>
    <w:rsid w:val="00E00ED6"/>
    <w:rsid w:val="00E01304"/>
    <w:rsid w:val="00E019FE"/>
    <w:rsid w:val="00E05BDF"/>
    <w:rsid w:val="00E05CE6"/>
    <w:rsid w:val="00E065B7"/>
    <w:rsid w:val="00E10078"/>
    <w:rsid w:val="00E11AA8"/>
    <w:rsid w:val="00E11AD9"/>
    <w:rsid w:val="00E127F7"/>
    <w:rsid w:val="00E135D8"/>
    <w:rsid w:val="00E13A24"/>
    <w:rsid w:val="00E179C0"/>
    <w:rsid w:val="00E20825"/>
    <w:rsid w:val="00E20994"/>
    <w:rsid w:val="00E21CEE"/>
    <w:rsid w:val="00E22DE1"/>
    <w:rsid w:val="00E2328F"/>
    <w:rsid w:val="00E23732"/>
    <w:rsid w:val="00E3082E"/>
    <w:rsid w:val="00E32A43"/>
    <w:rsid w:val="00E3362C"/>
    <w:rsid w:val="00E33990"/>
    <w:rsid w:val="00E35032"/>
    <w:rsid w:val="00E35B47"/>
    <w:rsid w:val="00E35CC5"/>
    <w:rsid w:val="00E36134"/>
    <w:rsid w:val="00E370ED"/>
    <w:rsid w:val="00E40CC4"/>
    <w:rsid w:val="00E40F5D"/>
    <w:rsid w:val="00E41583"/>
    <w:rsid w:val="00E439FB"/>
    <w:rsid w:val="00E43ABA"/>
    <w:rsid w:val="00E4599B"/>
    <w:rsid w:val="00E4797C"/>
    <w:rsid w:val="00E52DE4"/>
    <w:rsid w:val="00E53246"/>
    <w:rsid w:val="00E5329E"/>
    <w:rsid w:val="00E54241"/>
    <w:rsid w:val="00E55113"/>
    <w:rsid w:val="00E55BEB"/>
    <w:rsid w:val="00E5641E"/>
    <w:rsid w:val="00E56780"/>
    <w:rsid w:val="00E570B7"/>
    <w:rsid w:val="00E57A9C"/>
    <w:rsid w:val="00E601DB"/>
    <w:rsid w:val="00E60DB5"/>
    <w:rsid w:val="00E60F11"/>
    <w:rsid w:val="00E619C1"/>
    <w:rsid w:val="00E61EA3"/>
    <w:rsid w:val="00E63C4B"/>
    <w:rsid w:val="00E6775E"/>
    <w:rsid w:val="00E71101"/>
    <w:rsid w:val="00E71694"/>
    <w:rsid w:val="00E71B74"/>
    <w:rsid w:val="00E72932"/>
    <w:rsid w:val="00E72B70"/>
    <w:rsid w:val="00E73310"/>
    <w:rsid w:val="00E7376A"/>
    <w:rsid w:val="00E74AAD"/>
    <w:rsid w:val="00E76114"/>
    <w:rsid w:val="00E7668F"/>
    <w:rsid w:val="00E8096D"/>
    <w:rsid w:val="00E81FAB"/>
    <w:rsid w:val="00E8228D"/>
    <w:rsid w:val="00E82CCD"/>
    <w:rsid w:val="00E82DCD"/>
    <w:rsid w:val="00E835BD"/>
    <w:rsid w:val="00E83C86"/>
    <w:rsid w:val="00E8437F"/>
    <w:rsid w:val="00E86773"/>
    <w:rsid w:val="00E86847"/>
    <w:rsid w:val="00E9187F"/>
    <w:rsid w:val="00E92567"/>
    <w:rsid w:val="00E928AB"/>
    <w:rsid w:val="00E92AB7"/>
    <w:rsid w:val="00E93496"/>
    <w:rsid w:val="00E946F4"/>
    <w:rsid w:val="00E946F7"/>
    <w:rsid w:val="00E95C28"/>
    <w:rsid w:val="00E97180"/>
    <w:rsid w:val="00EA00AF"/>
    <w:rsid w:val="00EA27D0"/>
    <w:rsid w:val="00EA5111"/>
    <w:rsid w:val="00EA5D33"/>
    <w:rsid w:val="00EA60A7"/>
    <w:rsid w:val="00EA634E"/>
    <w:rsid w:val="00EB0F30"/>
    <w:rsid w:val="00EB2EBD"/>
    <w:rsid w:val="00EB42E6"/>
    <w:rsid w:val="00EB44F1"/>
    <w:rsid w:val="00EB4F17"/>
    <w:rsid w:val="00EB5DF9"/>
    <w:rsid w:val="00EB6375"/>
    <w:rsid w:val="00EB6A31"/>
    <w:rsid w:val="00EB7CA3"/>
    <w:rsid w:val="00EC041A"/>
    <w:rsid w:val="00EC156A"/>
    <w:rsid w:val="00EC2B24"/>
    <w:rsid w:val="00EC3742"/>
    <w:rsid w:val="00EC436D"/>
    <w:rsid w:val="00EC51A7"/>
    <w:rsid w:val="00EC61DD"/>
    <w:rsid w:val="00EC62A1"/>
    <w:rsid w:val="00EC75C1"/>
    <w:rsid w:val="00EC7F66"/>
    <w:rsid w:val="00ED087A"/>
    <w:rsid w:val="00ED160A"/>
    <w:rsid w:val="00ED1A48"/>
    <w:rsid w:val="00ED48F7"/>
    <w:rsid w:val="00ED4DB3"/>
    <w:rsid w:val="00ED5A01"/>
    <w:rsid w:val="00ED6031"/>
    <w:rsid w:val="00ED7FDD"/>
    <w:rsid w:val="00EE12CE"/>
    <w:rsid w:val="00EE1BAE"/>
    <w:rsid w:val="00EE30A7"/>
    <w:rsid w:val="00EE3226"/>
    <w:rsid w:val="00EE3242"/>
    <w:rsid w:val="00EE3FBC"/>
    <w:rsid w:val="00EE4E9A"/>
    <w:rsid w:val="00EE552F"/>
    <w:rsid w:val="00EE5668"/>
    <w:rsid w:val="00EE5E07"/>
    <w:rsid w:val="00EE5FF6"/>
    <w:rsid w:val="00EE66A5"/>
    <w:rsid w:val="00EE6A7E"/>
    <w:rsid w:val="00EE6C69"/>
    <w:rsid w:val="00EF0EEA"/>
    <w:rsid w:val="00EF1793"/>
    <w:rsid w:val="00EF4003"/>
    <w:rsid w:val="00EF4596"/>
    <w:rsid w:val="00EF4B02"/>
    <w:rsid w:val="00EF58A7"/>
    <w:rsid w:val="00F00B38"/>
    <w:rsid w:val="00F011A5"/>
    <w:rsid w:val="00F02BC8"/>
    <w:rsid w:val="00F05B87"/>
    <w:rsid w:val="00F060DD"/>
    <w:rsid w:val="00F0620C"/>
    <w:rsid w:val="00F06491"/>
    <w:rsid w:val="00F102EF"/>
    <w:rsid w:val="00F11108"/>
    <w:rsid w:val="00F119BF"/>
    <w:rsid w:val="00F138F1"/>
    <w:rsid w:val="00F13C7E"/>
    <w:rsid w:val="00F143F0"/>
    <w:rsid w:val="00F155D3"/>
    <w:rsid w:val="00F159FC"/>
    <w:rsid w:val="00F15C6B"/>
    <w:rsid w:val="00F16021"/>
    <w:rsid w:val="00F16B0B"/>
    <w:rsid w:val="00F17F7D"/>
    <w:rsid w:val="00F200FF"/>
    <w:rsid w:val="00F211DE"/>
    <w:rsid w:val="00F229F1"/>
    <w:rsid w:val="00F22ADB"/>
    <w:rsid w:val="00F2320B"/>
    <w:rsid w:val="00F248F8"/>
    <w:rsid w:val="00F24960"/>
    <w:rsid w:val="00F255B4"/>
    <w:rsid w:val="00F2701C"/>
    <w:rsid w:val="00F3081C"/>
    <w:rsid w:val="00F30A34"/>
    <w:rsid w:val="00F30BFB"/>
    <w:rsid w:val="00F3217F"/>
    <w:rsid w:val="00F32337"/>
    <w:rsid w:val="00F32A99"/>
    <w:rsid w:val="00F32D76"/>
    <w:rsid w:val="00F3305F"/>
    <w:rsid w:val="00F330FF"/>
    <w:rsid w:val="00F34B50"/>
    <w:rsid w:val="00F367BA"/>
    <w:rsid w:val="00F36F83"/>
    <w:rsid w:val="00F374F0"/>
    <w:rsid w:val="00F37DA3"/>
    <w:rsid w:val="00F41CF3"/>
    <w:rsid w:val="00F447F6"/>
    <w:rsid w:val="00F469B1"/>
    <w:rsid w:val="00F46E97"/>
    <w:rsid w:val="00F470D3"/>
    <w:rsid w:val="00F4784B"/>
    <w:rsid w:val="00F53414"/>
    <w:rsid w:val="00F543E8"/>
    <w:rsid w:val="00F5547D"/>
    <w:rsid w:val="00F56DDC"/>
    <w:rsid w:val="00F61CD8"/>
    <w:rsid w:val="00F61F16"/>
    <w:rsid w:val="00F621B5"/>
    <w:rsid w:val="00F62B0C"/>
    <w:rsid w:val="00F64CFF"/>
    <w:rsid w:val="00F654F4"/>
    <w:rsid w:val="00F6592D"/>
    <w:rsid w:val="00F660EF"/>
    <w:rsid w:val="00F71F24"/>
    <w:rsid w:val="00F737E3"/>
    <w:rsid w:val="00F74196"/>
    <w:rsid w:val="00F750F3"/>
    <w:rsid w:val="00F75E03"/>
    <w:rsid w:val="00F75FBA"/>
    <w:rsid w:val="00F76002"/>
    <w:rsid w:val="00F774CC"/>
    <w:rsid w:val="00F8188D"/>
    <w:rsid w:val="00F81A35"/>
    <w:rsid w:val="00F82A27"/>
    <w:rsid w:val="00F82F5E"/>
    <w:rsid w:val="00F83228"/>
    <w:rsid w:val="00F83D3B"/>
    <w:rsid w:val="00F84464"/>
    <w:rsid w:val="00F85822"/>
    <w:rsid w:val="00F85B08"/>
    <w:rsid w:val="00F865A0"/>
    <w:rsid w:val="00F86855"/>
    <w:rsid w:val="00F879E3"/>
    <w:rsid w:val="00F90207"/>
    <w:rsid w:val="00F9067B"/>
    <w:rsid w:val="00F90916"/>
    <w:rsid w:val="00F90DE5"/>
    <w:rsid w:val="00F92206"/>
    <w:rsid w:val="00F9279F"/>
    <w:rsid w:val="00F92F65"/>
    <w:rsid w:val="00F94680"/>
    <w:rsid w:val="00F95289"/>
    <w:rsid w:val="00F95F27"/>
    <w:rsid w:val="00F977D9"/>
    <w:rsid w:val="00F97E29"/>
    <w:rsid w:val="00FA00D7"/>
    <w:rsid w:val="00FA060E"/>
    <w:rsid w:val="00FA0965"/>
    <w:rsid w:val="00FA169C"/>
    <w:rsid w:val="00FA1DF3"/>
    <w:rsid w:val="00FA2679"/>
    <w:rsid w:val="00FA304D"/>
    <w:rsid w:val="00FA4399"/>
    <w:rsid w:val="00FA4701"/>
    <w:rsid w:val="00FA4E95"/>
    <w:rsid w:val="00FA512A"/>
    <w:rsid w:val="00FA555B"/>
    <w:rsid w:val="00FA5845"/>
    <w:rsid w:val="00FA5991"/>
    <w:rsid w:val="00FA6CD7"/>
    <w:rsid w:val="00FB04A0"/>
    <w:rsid w:val="00FB0A01"/>
    <w:rsid w:val="00FB291E"/>
    <w:rsid w:val="00FB5B62"/>
    <w:rsid w:val="00FC0A9F"/>
    <w:rsid w:val="00FC1631"/>
    <w:rsid w:val="00FC2F96"/>
    <w:rsid w:val="00FC4A5C"/>
    <w:rsid w:val="00FD2E50"/>
    <w:rsid w:val="00FD3C6F"/>
    <w:rsid w:val="00FD62DC"/>
    <w:rsid w:val="00FD72E4"/>
    <w:rsid w:val="00FD7B2E"/>
    <w:rsid w:val="00FE149C"/>
    <w:rsid w:val="00FE3E21"/>
    <w:rsid w:val="00FE45D4"/>
    <w:rsid w:val="00FE4CFD"/>
    <w:rsid w:val="00FE5295"/>
    <w:rsid w:val="00FE7A4B"/>
    <w:rsid w:val="00FF0D4B"/>
    <w:rsid w:val="00FF0D65"/>
    <w:rsid w:val="00FF1989"/>
    <w:rsid w:val="00FF1D6B"/>
    <w:rsid w:val="00FF41F9"/>
    <w:rsid w:val="00FF42AC"/>
    <w:rsid w:val="00FF7D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C2DB623"/>
  <w15:docId w15:val="{3F3C46F1-B440-4962-B28C-F7C072494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D31"/>
    <w:pPr>
      <w:widowControl w:val="0"/>
      <w:suppressAutoHyphens/>
    </w:pPr>
    <w:rPr>
      <w:lang w:eastAsia="zh-CN"/>
    </w:rPr>
  </w:style>
  <w:style w:type="paragraph" w:styleId="Ttulo1">
    <w:name w:val="heading 1"/>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0"/>
    </w:pPr>
    <w:rPr>
      <w:b/>
      <w:sz w:val="28"/>
    </w:rPr>
  </w:style>
  <w:style w:type="paragraph" w:styleId="Ttulo2">
    <w:name w:val="heading 2"/>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both"/>
      <w:outlineLvl w:val="1"/>
    </w:pPr>
    <w:rPr>
      <w:b/>
      <w:sz w:val="24"/>
    </w:rPr>
  </w:style>
  <w:style w:type="paragraph" w:styleId="Ttulo3">
    <w:name w:val="heading 3"/>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2"/>
    </w:pPr>
    <w:rPr>
      <w:b/>
      <w:sz w:val="24"/>
    </w:rPr>
  </w:style>
  <w:style w:type="paragraph" w:styleId="Ttulo4">
    <w:name w:val="heading 4"/>
    <w:basedOn w:val="Normal"/>
    <w:next w:val="Normal"/>
    <w:link w:val="Ttulo4Char"/>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3"/>
    </w:pPr>
    <w:rPr>
      <w:b/>
      <w:sz w:val="24"/>
      <w:u w:val="single"/>
    </w:rPr>
  </w:style>
  <w:style w:type="paragraph" w:styleId="Ttulo5">
    <w:name w:val="heading 5"/>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4"/>
    </w:pPr>
    <w:rPr>
      <w:b/>
      <w:sz w:val="28"/>
      <w:u w:val="words"/>
    </w:rPr>
  </w:style>
  <w:style w:type="paragraph" w:styleId="Ttulo6">
    <w:name w:val="heading 6"/>
    <w:basedOn w:val="Normal"/>
    <w:next w:val="Normal"/>
    <w:qFormat/>
    <w:rsid w:val="00545B54"/>
    <w:pPr>
      <w:keepNext/>
      <w:ind w:left="3600" w:firstLine="720"/>
      <w:jc w:val="both"/>
      <w:outlineLvl w:val="5"/>
    </w:pPr>
    <w:rPr>
      <w:rFonts w:ascii="Courier New" w:hAnsi="Courier New" w:cs="Courier New"/>
      <w:sz w:val="24"/>
    </w:rPr>
  </w:style>
  <w:style w:type="paragraph" w:styleId="Ttulo7">
    <w:name w:val="heading 7"/>
    <w:basedOn w:val="Normal"/>
    <w:next w:val="Normal"/>
    <w:qFormat/>
    <w:rsid w:val="00545B54"/>
    <w:pPr>
      <w:keepNext/>
      <w:jc w:val="both"/>
      <w:outlineLvl w:val="6"/>
    </w:pPr>
    <w:rPr>
      <w:rFonts w:ascii="Courier New" w:hAnsi="Courier New" w:cs="Courier New"/>
      <w:sz w:val="24"/>
    </w:rPr>
  </w:style>
  <w:style w:type="paragraph" w:styleId="Ttulo8">
    <w:name w:val="heading 8"/>
    <w:basedOn w:val="Normal"/>
    <w:next w:val="Normal"/>
    <w:link w:val="Ttulo8Char"/>
    <w:qFormat/>
    <w:rsid w:val="00545B54"/>
    <w:pPr>
      <w:keepNext/>
      <w:jc w:val="center"/>
      <w:outlineLvl w:val="7"/>
    </w:pPr>
    <w:rPr>
      <w:rFonts w:ascii="Courier New" w:hAnsi="Courier New" w:cs="Courier New"/>
      <w:b/>
      <w:sz w:val="22"/>
    </w:rPr>
  </w:style>
  <w:style w:type="paragraph" w:styleId="Ttulo9">
    <w:name w:val="heading 9"/>
    <w:basedOn w:val="Normal"/>
    <w:next w:val="Normal"/>
    <w:qFormat/>
    <w:rsid w:val="00545B54"/>
    <w:pPr>
      <w:keepNext/>
      <w:ind w:left="2835"/>
      <w:jc w:val="center"/>
      <w:outlineLvl w:val="8"/>
    </w:pPr>
    <w:rPr>
      <w:rFonts w:ascii="Courier New" w:hAnsi="Courier New" w:cs="Courier New"/>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false">
    <w:name w:val="WW8Num1zfalse"/>
    <w:rsid w:val="00545B54"/>
  </w:style>
  <w:style w:type="character" w:customStyle="1" w:styleId="WW8Num1ztrue">
    <w:name w:val="WW8Num1ztrue"/>
    <w:rsid w:val="00545B54"/>
  </w:style>
  <w:style w:type="character" w:customStyle="1" w:styleId="WW8Num1ztrue0">
    <w:name w:val="WW8Num1ztrue"/>
    <w:rsid w:val="00545B54"/>
  </w:style>
  <w:style w:type="character" w:customStyle="1" w:styleId="WW8Num1ztrue1">
    <w:name w:val="WW8Num1ztrue"/>
    <w:rsid w:val="00545B54"/>
  </w:style>
  <w:style w:type="character" w:customStyle="1" w:styleId="WW8Num1ztrue2">
    <w:name w:val="WW8Num1ztrue"/>
    <w:rsid w:val="00545B54"/>
  </w:style>
  <w:style w:type="character" w:customStyle="1" w:styleId="WW8Num1ztrue3">
    <w:name w:val="WW8Num1ztrue"/>
    <w:rsid w:val="00545B54"/>
  </w:style>
  <w:style w:type="character" w:customStyle="1" w:styleId="WW8Num1ztrue4">
    <w:name w:val="WW8Num1ztrue"/>
    <w:rsid w:val="00545B54"/>
  </w:style>
  <w:style w:type="character" w:customStyle="1" w:styleId="WW8Num1ztrue5">
    <w:name w:val="WW8Num1ztrue"/>
    <w:rsid w:val="00545B54"/>
  </w:style>
  <w:style w:type="character" w:customStyle="1" w:styleId="WW8Num1ztrue6">
    <w:name w:val="WW8Num1ztrue"/>
    <w:rsid w:val="00545B54"/>
  </w:style>
  <w:style w:type="character" w:customStyle="1" w:styleId="WW8Num2zfalse">
    <w:name w:val="WW8Num2zfalse"/>
    <w:rsid w:val="00545B54"/>
  </w:style>
  <w:style w:type="character" w:customStyle="1" w:styleId="WW8Num2ztrue">
    <w:name w:val="WW8Num2ztrue"/>
    <w:rsid w:val="00545B54"/>
  </w:style>
  <w:style w:type="character" w:customStyle="1" w:styleId="WW8Num2ztrue0">
    <w:name w:val="WW8Num2ztrue"/>
    <w:rsid w:val="00545B54"/>
  </w:style>
  <w:style w:type="character" w:customStyle="1" w:styleId="WW8Num2ztrue1">
    <w:name w:val="WW8Num2ztrue"/>
    <w:rsid w:val="00545B54"/>
  </w:style>
  <w:style w:type="character" w:customStyle="1" w:styleId="WW8Num2ztrue2">
    <w:name w:val="WW8Num2ztrue"/>
    <w:rsid w:val="00545B54"/>
  </w:style>
  <w:style w:type="character" w:customStyle="1" w:styleId="WW8Num2ztrue3">
    <w:name w:val="WW8Num2ztrue"/>
    <w:rsid w:val="00545B54"/>
  </w:style>
  <w:style w:type="character" w:customStyle="1" w:styleId="WW8Num2ztrue4">
    <w:name w:val="WW8Num2ztrue"/>
    <w:rsid w:val="00545B54"/>
  </w:style>
  <w:style w:type="character" w:customStyle="1" w:styleId="WW8Num2ztrue5">
    <w:name w:val="WW8Num2ztrue"/>
    <w:rsid w:val="00545B54"/>
  </w:style>
  <w:style w:type="character" w:customStyle="1" w:styleId="WW8Num2ztrue6">
    <w:name w:val="WW8Num2ztrue"/>
    <w:rsid w:val="00545B54"/>
  </w:style>
  <w:style w:type="character" w:customStyle="1" w:styleId="WW8Num3zfalse">
    <w:name w:val="WW8Num3zfalse"/>
    <w:rsid w:val="00545B54"/>
  </w:style>
  <w:style w:type="character" w:customStyle="1" w:styleId="WW8Num4z0">
    <w:name w:val="WW8Num4z0"/>
    <w:rsid w:val="00545B54"/>
    <w:rPr>
      <w:rFonts w:ascii="Wingdings" w:hAnsi="Wingdings" w:cs="Wingdings"/>
    </w:rPr>
  </w:style>
  <w:style w:type="character" w:customStyle="1" w:styleId="WW8Num4z1">
    <w:name w:val="WW8Num4z1"/>
    <w:rsid w:val="00545B54"/>
    <w:rPr>
      <w:rFonts w:ascii="Courier New" w:hAnsi="Courier New" w:cs="Courier New"/>
    </w:rPr>
  </w:style>
  <w:style w:type="character" w:customStyle="1" w:styleId="WW8Num4z3">
    <w:name w:val="WW8Num4z3"/>
    <w:rsid w:val="00545B54"/>
    <w:rPr>
      <w:rFonts w:ascii="Symbol" w:hAnsi="Symbol" w:cs="Symbol"/>
    </w:rPr>
  </w:style>
  <w:style w:type="character" w:customStyle="1" w:styleId="WW8Num5zfalse">
    <w:name w:val="WW8Num5zfalse"/>
    <w:rsid w:val="00545B54"/>
  </w:style>
  <w:style w:type="character" w:customStyle="1" w:styleId="WW8Num5ztrue">
    <w:name w:val="WW8Num5ztrue"/>
    <w:rsid w:val="00545B54"/>
  </w:style>
  <w:style w:type="character" w:customStyle="1" w:styleId="WW8Num5ztrue0">
    <w:name w:val="WW8Num5ztrue"/>
    <w:rsid w:val="00545B54"/>
  </w:style>
  <w:style w:type="character" w:customStyle="1" w:styleId="WW8Num5ztrue1">
    <w:name w:val="WW8Num5ztrue"/>
    <w:rsid w:val="00545B54"/>
  </w:style>
  <w:style w:type="character" w:customStyle="1" w:styleId="WW8Num5ztrue2">
    <w:name w:val="WW8Num5ztrue"/>
    <w:rsid w:val="00545B54"/>
  </w:style>
  <w:style w:type="character" w:customStyle="1" w:styleId="WW8Num5ztrue3">
    <w:name w:val="WW8Num5ztrue"/>
    <w:rsid w:val="00545B54"/>
  </w:style>
  <w:style w:type="character" w:customStyle="1" w:styleId="WW8Num5ztrue4">
    <w:name w:val="WW8Num5ztrue"/>
    <w:rsid w:val="00545B54"/>
  </w:style>
  <w:style w:type="character" w:customStyle="1" w:styleId="WW8Num5ztrue5">
    <w:name w:val="WW8Num5ztrue"/>
    <w:rsid w:val="00545B54"/>
  </w:style>
  <w:style w:type="character" w:customStyle="1" w:styleId="WW8Num5ztrue6">
    <w:name w:val="WW8Num5ztrue"/>
    <w:rsid w:val="00545B54"/>
  </w:style>
  <w:style w:type="character" w:customStyle="1" w:styleId="WW8Num6zfalse">
    <w:name w:val="WW8Num6zfalse"/>
    <w:rsid w:val="00545B54"/>
  </w:style>
  <w:style w:type="character" w:customStyle="1" w:styleId="WW8Num7zfalse">
    <w:name w:val="WW8Num7zfalse"/>
    <w:rsid w:val="00545B54"/>
  </w:style>
  <w:style w:type="character" w:customStyle="1" w:styleId="WW8Num7ztrue">
    <w:name w:val="WW8Num7ztrue"/>
    <w:rsid w:val="00545B54"/>
  </w:style>
  <w:style w:type="character" w:customStyle="1" w:styleId="WW8Num7ztrue0">
    <w:name w:val="WW8Num7ztrue"/>
    <w:rsid w:val="00545B54"/>
  </w:style>
  <w:style w:type="character" w:customStyle="1" w:styleId="WW8Num7ztrue1">
    <w:name w:val="WW8Num7ztrue"/>
    <w:rsid w:val="00545B54"/>
  </w:style>
  <w:style w:type="character" w:customStyle="1" w:styleId="WW8Num7ztrue2">
    <w:name w:val="WW8Num7ztrue"/>
    <w:rsid w:val="00545B54"/>
  </w:style>
  <w:style w:type="character" w:customStyle="1" w:styleId="WW8Num7ztrue3">
    <w:name w:val="WW8Num7ztrue"/>
    <w:rsid w:val="00545B54"/>
  </w:style>
  <w:style w:type="character" w:customStyle="1" w:styleId="WW8Num7ztrue4">
    <w:name w:val="WW8Num7ztrue"/>
    <w:rsid w:val="00545B54"/>
  </w:style>
  <w:style w:type="character" w:customStyle="1" w:styleId="WW8Num7ztrue5">
    <w:name w:val="WW8Num7ztrue"/>
    <w:rsid w:val="00545B54"/>
  </w:style>
  <w:style w:type="character" w:customStyle="1" w:styleId="WW8Num7ztrue6">
    <w:name w:val="WW8Num7ztrue"/>
    <w:rsid w:val="00545B54"/>
  </w:style>
  <w:style w:type="character" w:customStyle="1" w:styleId="WW8Num8z0">
    <w:name w:val="WW8Num8z0"/>
    <w:rsid w:val="00545B54"/>
    <w:rPr>
      <w:rFonts w:ascii="Wingdings" w:hAnsi="Wingdings" w:cs="Wingdings"/>
    </w:rPr>
  </w:style>
  <w:style w:type="character" w:customStyle="1" w:styleId="WW8Num8z3">
    <w:name w:val="WW8Num8z3"/>
    <w:rsid w:val="00545B54"/>
    <w:rPr>
      <w:rFonts w:ascii="Symbol" w:hAnsi="Symbol" w:cs="Symbol"/>
    </w:rPr>
  </w:style>
  <w:style w:type="character" w:customStyle="1" w:styleId="WW8Num8z4">
    <w:name w:val="WW8Num8z4"/>
    <w:rsid w:val="00545B54"/>
    <w:rPr>
      <w:rFonts w:ascii="Courier New" w:hAnsi="Courier New" w:cs="Courier New"/>
    </w:rPr>
  </w:style>
  <w:style w:type="character" w:customStyle="1" w:styleId="WW8Num9zfalse">
    <w:name w:val="WW8Num9zfalse"/>
    <w:rsid w:val="00545B54"/>
  </w:style>
  <w:style w:type="character" w:customStyle="1" w:styleId="WW8Num10z0">
    <w:name w:val="WW8Num10z0"/>
    <w:rsid w:val="00545B54"/>
    <w:rPr>
      <w:rFonts w:ascii="Wingdings" w:hAnsi="Wingdings" w:cs="Wingdings"/>
    </w:rPr>
  </w:style>
  <w:style w:type="character" w:customStyle="1" w:styleId="WW8Num10z1">
    <w:name w:val="WW8Num10z1"/>
    <w:rsid w:val="00545B54"/>
    <w:rPr>
      <w:rFonts w:ascii="Courier New" w:hAnsi="Courier New" w:cs="Courier New"/>
    </w:rPr>
  </w:style>
  <w:style w:type="character" w:customStyle="1" w:styleId="WW8Num10z3">
    <w:name w:val="WW8Num10z3"/>
    <w:rsid w:val="00545B54"/>
    <w:rPr>
      <w:rFonts w:ascii="Symbol" w:hAnsi="Symbol" w:cs="Symbol"/>
    </w:rPr>
  </w:style>
  <w:style w:type="character" w:customStyle="1" w:styleId="WW8Num11zfalse">
    <w:name w:val="WW8Num11zfalse"/>
    <w:rsid w:val="00545B54"/>
  </w:style>
  <w:style w:type="character" w:customStyle="1" w:styleId="WW8Num11ztrue">
    <w:name w:val="WW8Num11ztrue"/>
    <w:rsid w:val="00545B54"/>
  </w:style>
  <w:style w:type="character" w:customStyle="1" w:styleId="WW8Num11ztrue0">
    <w:name w:val="WW8Num11ztrue"/>
    <w:rsid w:val="00545B54"/>
  </w:style>
  <w:style w:type="character" w:customStyle="1" w:styleId="WW8Num11ztrue1">
    <w:name w:val="WW8Num11ztrue"/>
    <w:rsid w:val="00545B54"/>
  </w:style>
  <w:style w:type="character" w:customStyle="1" w:styleId="WW8Num11ztrue2">
    <w:name w:val="WW8Num11ztrue"/>
    <w:rsid w:val="00545B54"/>
  </w:style>
  <w:style w:type="character" w:customStyle="1" w:styleId="WW8Num11ztrue3">
    <w:name w:val="WW8Num11ztrue"/>
    <w:rsid w:val="00545B54"/>
  </w:style>
  <w:style w:type="character" w:customStyle="1" w:styleId="WW8Num11ztrue4">
    <w:name w:val="WW8Num11ztrue"/>
    <w:rsid w:val="00545B54"/>
  </w:style>
  <w:style w:type="character" w:customStyle="1" w:styleId="WW8Num11ztrue5">
    <w:name w:val="WW8Num11ztrue"/>
    <w:rsid w:val="00545B54"/>
  </w:style>
  <w:style w:type="character" w:customStyle="1" w:styleId="WW8Num11ztrue6">
    <w:name w:val="WW8Num11ztrue"/>
    <w:rsid w:val="00545B54"/>
  </w:style>
  <w:style w:type="character" w:customStyle="1" w:styleId="WW8Num12z0">
    <w:name w:val="WW8Num12z0"/>
    <w:rsid w:val="00545B54"/>
    <w:rPr>
      <w:rFonts w:ascii="Wingdings" w:hAnsi="Wingdings" w:cs="Wingdings"/>
    </w:rPr>
  </w:style>
  <w:style w:type="character" w:customStyle="1" w:styleId="WW8Num12z1">
    <w:name w:val="WW8Num12z1"/>
    <w:rsid w:val="00545B54"/>
    <w:rPr>
      <w:rFonts w:ascii="Courier New" w:hAnsi="Courier New" w:cs="Courier New"/>
    </w:rPr>
  </w:style>
  <w:style w:type="character" w:customStyle="1" w:styleId="WW8Num12z3">
    <w:name w:val="WW8Num12z3"/>
    <w:rsid w:val="00545B54"/>
    <w:rPr>
      <w:rFonts w:ascii="Symbol" w:hAnsi="Symbol" w:cs="Symbol"/>
    </w:rPr>
  </w:style>
  <w:style w:type="character" w:customStyle="1" w:styleId="WW8Num13zfalse">
    <w:name w:val="WW8Num13zfalse"/>
    <w:rsid w:val="00545B54"/>
  </w:style>
  <w:style w:type="character" w:customStyle="1" w:styleId="WW8Num13ztrue">
    <w:name w:val="WW8Num13ztrue"/>
    <w:rsid w:val="00545B54"/>
  </w:style>
  <w:style w:type="character" w:customStyle="1" w:styleId="WW8Num13ztrue0">
    <w:name w:val="WW8Num13ztrue"/>
    <w:rsid w:val="00545B54"/>
  </w:style>
  <w:style w:type="character" w:customStyle="1" w:styleId="WW8Num13ztrue1">
    <w:name w:val="WW8Num13ztrue"/>
    <w:rsid w:val="00545B54"/>
  </w:style>
  <w:style w:type="character" w:customStyle="1" w:styleId="WW8Num13ztrue2">
    <w:name w:val="WW8Num13ztrue"/>
    <w:rsid w:val="00545B54"/>
  </w:style>
  <w:style w:type="character" w:customStyle="1" w:styleId="WW8Num13ztrue3">
    <w:name w:val="WW8Num13ztrue"/>
    <w:rsid w:val="00545B54"/>
  </w:style>
  <w:style w:type="character" w:customStyle="1" w:styleId="WW8Num13ztrue4">
    <w:name w:val="WW8Num13ztrue"/>
    <w:rsid w:val="00545B54"/>
  </w:style>
  <w:style w:type="character" w:customStyle="1" w:styleId="WW8Num13ztrue5">
    <w:name w:val="WW8Num13ztrue"/>
    <w:rsid w:val="00545B54"/>
  </w:style>
  <w:style w:type="character" w:customStyle="1" w:styleId="WW8Num13ztrue6">
    <w:name w:val="WW8Num13ztrue"/>
    <w:rsid w:val="00545B54"/>
  </w:style>
  <w:style w:type="character" w:customStyle="1" w:styleId="WW8Num14z0">
    <w:name w:val="WW8Num14z0"/>
    <w:rsid w:val="00545B54"/>
    <w:rPr>
      <w:rFonts w:ascii="Wingdings" w:hAnsi="Wingdings" w:cs="Wingdings"/>
    </w:rPr>
  </w:style>
  <w:style w:type="character" w:customStyle="1" w:styleId="WW8Num14z1">
    <w:name w:val="WW8Num14z1"/>
    <w:rsid w:val="00545B54"/>
    <w:rPr>
      <w:rFonts w:ascii="Courier New" w:hAnsi="Courier New" w:cs="Courier New"/>
    </w:rPr>
  </w:style>
  <w:style w:type="character" w:customStyle="1" w:styleId="WW8Num14z3">
    <w:name w:val="WW8Num14z3"/>
    <w:rsid w:val="00545B54"/>
    <w:rPr>
      <w:rFonts w:ascii="Symbol" w:hAnsi="Symbol" w:cs="Symbol"/>
    </w:rPr>
  </w:style>
  <w:style w:type="character" w:customStyle="1" w:styleId="WW8Num15zfalse">
    <w:name w:val="WW8Num15zfalse"/>
    <w:rsid w:val="00545B54"/>
  </w:style>
  <w:style w:type="character" w:customStyle="1" w:styleId="WW8Num16z0">
    <w:name w:val="WW8Num16z0"/>
    <w:rsid w:val="00545B54"/>
    <w:rPr>
      <w:b/>
    </w:rPr>
  </w:style>
  <w:style w:type="character" w:customStyle="1" w:styleId="WW8Num17zfalse">
    <w:name w:val="WW8Num17zfalse"/>
    <w:rsid w:val="00545B54"/>
  </w:style>
  <w:style w:type="character" w:customStyle="1" w:styleId="WW8Num17z1">
    <w:name w:val="WW8Num17z1"/>
    <w:rsid w:val="00545B54"/>
    <w:rPr>
      <w:b w:val="0"/>
      <w:bCs w:val="0"/>
    </w:rPr>
  </w:style>
  <w:style w:type="character" w:customStyle="1" w:styleId="WW8Num17ztrue">
    <w:name w:val="WW8Num17ztrue"/>
    <w:rsid w:val="00545B54"/>
  </w:style>
  <w:style w:type="character" w:customStyle="1" w:styleId="WW8Num17ztrue0">
    <w:name w:val="WW8Num17ztrue"/>
    <w:rsid w:val="00545B54"/>
  </w:style>
  <w:style w:type="character" w:customStyle="1" w:styleId="WW8Num17ztrue1">
    <w:name w:val="WW8Num17ztrue"/>
    <w:rsid w:val="00545B54"/>
  </w:style>
  <w:style w:type="character" w:customStyle="1" w:styleId="WW8Num17ztrue2">
    <w:name w:val="WW8Num17ztrue"/>
    <w:rsid w:val="00545B54"/>
  </w:style>
  <w:style w:type="character" w:customStyle="1" w:styleId="WW8Num17ztrue3">
    <w:name w:val="WW8Num17ztrue"/>
    <w:rsid w:val="00545B54"/>
  </w:style>
  <w:style w:type="character" w:customStyle="1" w:styleId="WW8Num17ztrue4">
    <w:name w:val="WW8Num17ztrue"/>
    <w:rsid w:val="00545B54"/>
  </w:style>
  <w:style w:type="character" w:customStyle="1" w:styleId="WW8Num17ztrue5">
    <w:name w:val="WW8Num17ztrue"/>
    <w:rsid w:val="00545B54"/>
  </w:style>
  <w:style w:type="character" w:customStyle="1" w:styleId="WW8Num18z0">
    <w:name w:val="WW8Num18z0"/>
    <w:rsid w:val="00545B54"/>
    <w:rPr>
      <w:rFonts w:ascii="Wingdings" w:hAnsi="Wingdings" w:cs="Wingdings"/>
    </w:rPr>
  </w:style>
  <w:style w:type="character" w:customStyle="1" w:styleId="WW8Num18z1">
    <w:name w:val="WW8Num18z1"/>
    <w:rsid w:val="00545B54"/>
    <w:rPr>
      <w:rFonts w:ascii="Courier New" w:hAnsi="Courier New" w:cs="Courier New"/>
    </w:rPr>
  </w:style>
  <w:style w:type="character" w:customStyle="1" w:styleId="WW8Num18z3">
    <w:name w:val="WW8Num18z3"/>
    <w:rsid w:val="00545B54"/>
    <w:rPr>
      <w:rFonts w:ascii="Symbol" w:hAnsi="Symbol" w:cs="Symbol"/>
    </w:rPr>
  </w:style>
  <w:style w:type="character" w:customStyle="1" w:styleId="WW8Num19zfalse">
    <w:name w:val="WW8Num19zfalse"/>
    <w:rsid w:val="00545B54"/>
  </w:style>
  <w:style w:type="character" w:customStyle="1" w:styleId="WW8Num20zfalse">
    <w:name w:val="WW8Num20zfalse"/>
    <w:rsid w:val="00545B54"/>
  </w:style>
  <w:style w:type="character" w:customStyle="1" w:styleId="WW8Num21zfalse">
    <w:name w:val="WW8Num21zfalse"/>
    <w:rsid w:val="00545B54"/>
  </w:style>
  <w:style w:type="character" w:customStyle="1" w:styleId="WW8Num21ztrue">
    <w:name w:val="WW8Num21ztrue"/>
    <w:rsid w:val="00545B54"/>
  </w:style>
  <w:style w:type="character" w:customStyle="1" w:styleId="WW8Num21ztrue0">
    <w:name w:val="WW8Num21ztrue"/>
    <w:rsid w:val="00545B54"/>
  </w:style>
  <w:style w:type="character" w:customStyle="1" w:styleId="WW8Num21ztrue1">
    <w:name w:val="WW8Num21ztrue"/>
    <w:rsid w:val="00545B54"/>
  </w:style>
  <w:style w:type="character" w:customStyle="1" w:styleId="WW8Num21ztrue2">
    <w:name w:val="WW8Num21ztrue"/>
    <w:rsid w:val="00545B54"/>
  </w:style>
  <w:style w:type="character" w:customStyle="1" w:styleId="WW8Num21ztrue3">
    <w:name w:val="WW8Num21ztrue"/>
    <w:rsid w:val="00545B54"/>
  </w:style>
  <w:style w:type="character" w:customStyle="1" w:styleId="WW8Num21ztrue4">
    <w:name w:val="WW8Num21ztrue"/>
    <w:rsid w:val="00545B54"/>
  </w:style>
  <w:style w:type="character" w:customStyle="1" w:styleId="WW8Num21ztrue5">
    <w:name w:val="WW8Num21ztrue"/>
    <w:rsid w:val="00545B54"/>
  </w:style>
  <w:style w:type="character" w:customStyle="1" w:styleId="WW8Num21ztrue6">
    <w:name w:val="WW8Num21ztrue"/>
    <w:rsid w:val="00545B54"/>
  </w:style>
  <w:style w:type="character" w:customStyle="1" w:styleId="WW8Num22zfalse">
    <w:name w:val="WW8Num22zfalse"/>
    <w:rsid w:val="00545B54"/>
  </w:style>
  <w:style w:type="character" w:customStyle="1" w:styleId="WW8Num22ztrue">
    <w:name w:val="WW8Num22ztrue"/>
    <w:rsid w:val="00545B54"/>
  </w:style>
  <w:style w:type="character" w:customStyle="1" w:styleId="WW8Num22ztrue0">
    <w:name w:val="WW8Num22ztrue"/>
    <w:rsid w:val="00545B54"/>
  </w:style>
  <w:style w:type="character" w:customStyle="1" w:styleId="WW8Num22ztrue1">
    <w:name w:val="WW8Num22ztrue"/>
    <w:rsid w:val="00545B54"/>
  </w:style>
  <w:style w:type="character" w:customStyle="1" w:styleId="WW8Num22ztrue2">
    <w:name w:val="WW8Num22ztrue"/>
    <w:rsid w:val="00545B54"/>
  </w:style>
  <w:style w:type="character" w:customStyle="1" w:styleId="WW8Num22ztrue3">
    <w:name w:val="WW8Num22ztrue"/>
    <w:rsid w:val="00545B54"/>
  </w:style>
  <w:style w:type="character" w:customStyle="1" w:styleId="WW8Num22ztrue4">
    <w:name w:val="WW8Num22ztrue"/>
    <w:rsid w:val="00545B54"/>
  </w:style>
  <w:style w:type="character" w:customStyle="1" w:styleId="WW8Num22ztrue5">
    <w:name w:val="WW8Num22ztrue"/>
    <w:rsid w:val="00545B54"/>
  </w:style>
  <w:style w:type="character" w:customStyle="1" w:styleId="WW8Num22ztrue6">
    <w:name w:val="WW8Num22ztrue"/>
    <w:rsid w:val="00545B54"/>
  </w:style>
  <w:style w:type="character" w:customStyle="1" w:styleId="WW8Num23z0">
    <w:name w:val="WW8Num23z0"/>
    <w:rsid w:val="00545B54"/>
    <w:rPr>
      <w:rFonts w:ascii="Wingdings" w:hAnsi="Wingdings" w:cs="Wingdings"/>
    </w:rPr>
  </w:style>
  <w:style w:type="character" w:customStyle="1" w:styleId="WW8Num23z1">
    <w:name w:val="WW8Num23z1"/>
    <w:rsid w:val="00545B54"/>
    <w:rPr>
      <w:rFonts w:ascii="Courier New" w:hAnsi="Courier New" w:cs="Courier New"/>
    </w:rPr>
  </w:style>
  <w:style w:type="character" w:customStyle="1" w:styleId="WW8Num23z3">
    <w:name w:val="WW8Num23z3"/>
    <w:rsid w:val="00545B54"/>
    <w:rPr>
      <w:rFonts w:ascii="Symbol" w:hAnsi="Symbol" w:cs="Symbol"/>
    </w:rPr>
  </w:style>
  <w:style w:type="character" w:customStyle="1" w:styleId="WW8Num24zfalse">
    <w:name w:val="WW8Num24zfalse"/>
    <w:rsid w:val="00545B54"/>
  </w:style>
  <w:style w:type="character" w:customStyle="1" w:styleId="WW8Num24ztrue">
    <w:name w:val="WW8Num24ztrue"/>
    <w:rsid w:val="00545B54"/>
  </w:style>
  <w:style w:type="character" w:customStyle="1" w:styleId="WW8Num24ztrue0">
    <w:name w:val="WW8Num24ztrue"/>
    <w:rsid w:val="00545B54"/>
  </w:style>
  <w:style w:type="character" w:customStyle="1" w:styleId="WW8Num24ztrue1">
    <w:name w:val="WW8Num24ztrue"/>
    <w:rsid w:val="00545B54"/>
  </w:style>
  <w:style w:type="character" w:customStyle="1" w:styleId="WW8Num24ztrue2">
    <w:name w:val="WW8Num24ztrue"/>
    <w:rsid w:val="00545B54"/>
  </w:style>
  <w:style w:type="character" w:customStyle="1" w:styleId="WW8Num24ztrue3">
    <w:name w:val="WW8Num24ztrue"/>
    <w:rsid w:val="00545B54"/>
  </w:style>
  <w:style w:type="character" w:customStyle="1" w:styleId="WW8Num24ztrue4">
    <w:name w:val="WW8Num24ztrue"/>
    <w:rsid w:val="00545B54"/>
  </w:style>
  <w:style w:type="character" w:customStyle="1" w:styleId="WW8Num24ztrue5">
    <w:name w:val="WW8Num24ztrue"/>
    <w:rsid w:val="00545B54"/>
  </w:style>
  <w:style w:type="character" w:customStyle="1" w:styleId="WW8Num24ztrue6">
    <w:name w:val="WW8Num24ztrue"/>
    <w:rsid w:val="00545B54"/>
  </w:style>
  <w:style w:type="character" w:customStyle="1" w:styleId="WW8Num25zfalse">
    <w:name w:val="WW8Num25zfalse"/>
    <w:rsid w:val="00545B54"/>
  </w:style>
  <w:style w:type="character" w:customStyle="1" w:styleId="WW8Num25ztrue">
    <w:name w:val="WW8Num25ztrue"/>
    <w:rsid w:val="00545B54"/>
  </w:style>
  <w:style w:type="character" w:customStyle="1" w:styleId="WW8Num25ztrue0">
    <w:name w:val="WW8Num25ztrue"/>
    <w:rsid w:val="00545B54"/>
  </w:style>
  <w:style w:type="character" w:customStyle="1" w:styleId="WW8Num25ztrue1">
    <w:name w:val="WW8Num25ztrue"/>
    <w:rsid w:val="00545B54"/>
  </w:style>
  <w:style w:type="character" w:customStyle="1" w:styleId="WW8Num25ztrue2">
    <w:name w:val="WW8Num25ztrue"/>
    <w:rsid w:val="00545B54"/>
  </w:style>
  <w:style w:type="character" w:customStyle="1" w:styleId="WW8Num25ztrue3">
    <w:name w:val="WW8Num25ztrue"/>
    <w:rsid w:val="00545B54"/>
  </w:style>
  <w:style w:type="character" w:customStyle="1" w:styleId="WW8Num25ztrue4">
    <w:name w:val="WW8Num25ztrue"/>
    <w:rsid w:val="00545B54"/>
  </w:style>
  <w:style w:type="character" w:customStyle="1" w:styleId="WW8Num25ztrue5">
    <w:name w:val="WW8Num25ztrue"/>
    <w:rsid w:val="00545B54"/>
  </w:style>
  <w:style w:type="character" w:customStyle="1" w:styleId="WW8Num25ztrue6">
    <w:name w:val="WW8Num25ztrue"/>
    <w:rsid w:val="00545B54"/>
  </w:style>
  <w:style w:type="character" w:customStyle="1" w:styleId="WW8Num26z0">
    <w:name w:val="WW8Num26z0"/>
    <w:rsid w:val="00545B54"/>
    <w:rPr>
      <w:rFonts w:ascii="Symbol" w:hAnsi="Symbol" w:cs="Symbol"/>
    </w:rPr>
  </w:style>
  <w:style w:type="character" w:customStyle="1" w:styleId="WW8Num27zfalse">
    <w:name w:val="WW8Num27zfalse"/>
    <w:rsid w:val="00545B54"/>
  </w:style>
  <w:style w:type="character" w:customStyle="1" w:styleId="WW8Num27ztrue">
    <w:name w:val="WW8Num27ztrue"/>
    <w:rsid w:val="00545B54"/>
  </w:style>
  <w:style w:type="character" w:customStyle="1" w:styleId="WW8Num27ztrue0">
    <w:name w:val="WW8Num27ztrue"/>
    <w:rsid w:val="00545B54"/>
  </w:style>
  <w:style w:type="character" w:customStyle="1" w:styleId="WW8Num27ztrue1">
    <w:name w:val="WW8Num27ztrue"/>
    <w:rsid w:val="00545B54"/>
  </w:style>
  <w:style w:type="character" w:customStyle="1" w:styleId="WW8Num27ztrue2">
    <w:name w:val="WW8Num27ztrue"/>
    <w:rsid w:val="00545B54"/>
  </w:style>
  <w:style w:type="character" w:customStyle="1" w:styleId="WW8Num27ztrue3">
    <w:name w:val="WW8Num27ztrue"/>
    <w:rsid w:val="00545B54"/>
  </w:style>
  <w:style w:type="character" w:customStyle="1" w:styleId="WW8Num27ztrue4">
    <w:name w:val="WW8Num27ztrue"/>
    <w:rsid w:val="00545B54"/>
  </w:style>
  <w:style w:type="character" w:customStyle="1" w:styleId="WW8Num27ztrue5">
    <w:name w:val="WW8Num27ztrue"/>
    <w:rsid w:val="00545B54"/>
  </w:style>
  <w:style w:type="character" w:customStyle="1" w:styleId="WW8Num27ztrue6">
    <w:name w:val="WW8Num27ztrue"/>
    <w:rsid w:val="00545B54"/>
  </w:style>
  <w:style w:type="character" w:customStyle="1" w:styleId="WW8Num28z0">
    <w:name w:val="WW8Num28z0"/>
    <w:rsid w:val="00545B54"/>
    <w:rPr>
      <w:b w:val="0"/>
    </w:rPr>
  </w:style>
  <w:style w:type="character" w:customStyle="1" w:styleId="WW8Num29zfalse">
    <w:name w:val="WW8Num29zfalse"/>
    <w:rsid w:val="00545B54"/>
  </w:style>
  <w:style w:type="character" w:customStyle="1" w:styleId="WW8Num30zfalse">
    <w:name w:val="WW8Num30zfalse"/>
    <w:rsid w:val="00545B54"/>
  </w:style>
  <w:style w:type="character" w:customStyle="1" w:styleId="WW8Num30ztrue">
    <w:name w:val="WW8Num30ztrue"/>
    <w:rsid w:val="00545B54"/>
  </w:style>
  <w:style w:type="character" w:customStyle="1" w:styleId="WW8Num30ztrue0">
    <w:name w:val="WW8Num30ztrue"/>
    <w:rsid w:val="00545B54"/>
  </w:style>
  <w:style w:type="character" w:customStyle="1" w:styleId="WW8Num30ztrue1">
    <w:name w:val="WW8Num30ztrue"/>
    <w:rsid w:val="00545B54"/>
  </w:style>
  <w:style w:type="character" w:customStyle="1" w:styleId="WW8Num30ztrue2">
    <w:name w:val="WW8Num30ztrue"/>
    <w:rsid w:val="00545B54"/>
  </w:style>
  <w:style w:type="character" w:customStyle="1" w:styleId="WW8Num30ztrue3">
    <w:name w:val="WW8Num30ztrue"/>
    <w:rsid w:val="00545B54"/>
  </w:style>
  <w:style w:type="character" w:customStyle="1" w:styleId="WW8Num30ztrue4">
    <w:name w:val="WW8Num30ztrue"/>
    <w:rsid w:val="00545B54"/>
  </w:style>
  <w:style w:type="character" w:customStyle="1" w:styleId="WW8Num30ztrue5">
    <w:name w:val="WW8Num30ztrue"/>
    <w:rsid w:val="00545B54"/>
  </w:style>
  <w:style w:type="character" w:customStyle="1" w:styleId="WW8Num30ztrue6">
    <w:name w:val="WW8Num30ztrue"/>
    <w:rsid w:val="00545B54"/>
  </w:style>
  <w:style w:type="character" w:customStyle="1" w:styleId="WW8Num31zfalse">
    <w:name w:val="WW8Num31zfalse"/>
    <w:rsid w:val="00545B54"/>
  </w:style>
  <w:style w:type="character" w:customStyle="1" w:styleId="WW8Num31ztrue">
    <w:name w:val="WW8Num31ztrue"/>
    <w:rsid w:val="00545B54"/>
  </w:style>
  <w:style w:type="character" w:customStyle="1" w:styleId="WW8Num31ztrue0">
    <w:name w:val="WW8Num31ztrue"/>
    <w:rsid w:val="00545B54"/>
  </w:style>
  <w:style w:type="character" w:customStyle="1" w:styleId="WW8Num31ztrue1">
    <w:name w:val="WW8Num31ztrue"/>
    <w:rsid w:val="00545B54"/>
  </w:style>
  <w:style w:type="character" w:customStyle="1" w:styleId="WW8Num31ztrue2">
    <w:name w:val="WW8Num31ztrue"/>
    <w:rsid w:val="00545B54"/>
  </w:style>
  <w:style w:type="character" w:customStyle="1" w:styleId="WW8Num31ztrue3">
    <w:name w:val="WW8Num31ztrue"/>
    <w:rsid w:val="00545B54"/>
  </w:style>
  <w:style w:type="character" w:customStyle="1" w:styleId="WW8Num31ztrue4">
    <w:name w:val="WW8Num31ztrue"/>
    <w:rsid w:val="00545B54"/>
  </w:style>
  <w:style w:type="character" w:customStyle="1" w:styleId="WW8Num31ztrue5">
    <w:name w:val="WW8Num31ztrue"/>
    <w:rsid w:val="00545B54"/>
  </w:style>
  <w:style w:type="character" w:customStyle="1" w:styleId="WW8Num31ztrue6">
    <w:name w:val="WW8Num31ztrue"/>
    <w:rsid w:val="00545B54"/>
  </w:style>
  <w:style w:type="character" w:customStyle="1" w:styleId="WW8Num32zfalse">
    <w:name w:val="WW8Num32zfalse"/>
    <w:rsid w:val="00545B54"/>
  </w:style>
  <w:style w:type="character" w:customStyle="1" w:styleId="WW8Num33zfalse">
    <w:name w:val="WW8Num33zfalse"/>
    <w:rsid w:val="00545B54"/>
  </w:style>
  <w:style w:type="character" w:customStyle="1" w:styleId="WW8Num33ztrue">
    <w:name w:val="WW8Num33ztrue"/>
    <w:rsid w:val="00545B54"/>
  </w:style>
  <w:style w:type="character" w:customStyle="1" w:styleId="WW8Num33ztrue0">
    <w:name w:val="WW8Num33ztrue"/>
    <w:rsid w:val="00545B54"/>
  </w:style>
  <w:style w:type="character" w:customStyle="1" w:styleId="WW8Num33ztrue1">
    <w:name w:val="WW8Num33ztrue"/>
    <w:rsid w:val="00545B54"/>
  </w:style>
  <w:style w:type="character" w:customStyle="1" w:styleId="WW8Num33ztrue2">
    <w:name w:val="WW8Num33ztrue"/>
    <w:rsid w:val="00545B54"/>
  </w:style>
  <w:style w:type="character" w:customStyle="1" w:styleId="WW8Num33ztrue3">
    <w:name w:val="WW8Num33ztrue"/>
    <w:rsid w:val="00545B54"/>
  </w:style>
  <w:style w:type="character" w:customStyle="1" w:styleId="WW8Num33ztrue4">
    <w:name w:val="WW8Num33ztrue"/>
    <w:rsid w:val="00545B54"/>
  </w:style>
  <w:style w:type="character" w:customStyle="1" w:styleId="WW8Num33ztrue5">
    <w:name w:val="WW8Num33ztrue"/>
    <w:rsid w:val="00545B54"/>
  </w:style>
  <w:style w:type="character" w:customStyle="1" w:styleId="WW8Num33ztrue6">
    <w:name w:val="WW8Num33ztrue"/>
    <w:rsid w:val="00545B54"/>
  </w:style>
  <w:style w:type="character" w:customStyle="1" w:styleId="WW8Num34zfalse">
    <w:name w:val="WW8Num34zfalse"/>
    <w:rsid w:val="00545B54"/>
  </w:style>
  <w:style w:type="character" w:customStyle="1" w:styleId="WW8Num34ztrue">
    <w:name w:val="WW8Num34ztrue"/>
    <w:rsid w:val="00545B54"/>
  </w:style>
  <w:style w:type="character" w:customStyle="1" w:styleId="WW8Num34ztrue0">
    <w:name w:val="WW8Num34ztrue"/>
    <w:rsid w:val="00545B54"/>
  </w:style>
  <w:style w:type="character" w:customStyle="1" w:styleId="WW8Num34ztrue1">
    <w:name w:val="WW8Num34ztrue"/>
    <w:rsid w:val="00545B54"/>
  </w:style>
  <w:style w:type="character" w:customStyle="1" w:styleId="WW8Num34ztrue2">
    <w:name w:val="WW8Num34ztrue"/>
    <w:rsid w:val="00545B54"/>
  </w:style>
  <w:style w:type="character" w:customStyle="1" w:styleId="WW8Num34ztrue3">
    <w:name w:val="WW8Num34ztrue"/>
    <w:rsid w:val="00545B54"/>
  </w:style>
  <w:style w:type="character" w:customStyle="1" w:styleId="WW8Num34ztrue4">
    <w:name w:val="WW8Num34ztrue"/>
    <w:rsid w:val="00545B54"/>
  </w:style>
  <w:style w:type="character" w:customStyle="1" w:styleId="WW8Num34ztrue5">
    <w:name w:val="WW8Num34ztrue"/>
    <w:rsid w:val="00545B54"/>
  </w:style>
  <w:style w:type="character" w:customStyle="1" w:styleId="WW8Num34ztrue6">
    <w:name w:val="WW8Num34ztrue"/>
    <w:rsid w:val="00545B54"/>
  </w:style>
  <w:style w:type="character" w:customStyle="1" w:styleId="WW8Num35zfalse">
    <w:name w:val="WW8Num35zfalse"/>
    <w:rsid w:val="00545B54"/>
  </w:style>
  <w:style w:type="character" w:customStyle="1" w:styleId="WW8Num35ztrue">
    <w:name w:val="WW8Num35ztrue"/>
    <w:rsid w:val="00545B54"/>
  </w:style>
  <w:style w:type="character" w:customStyle="1" w:styleId="WW8Num35ztrue0">
    <w:name w:val="WW8Num35ztrue"/>
    <w:rsid w:val="00545B54"/>
  </w:style>
  <w:style w:type="character" w:customStyle="1" w:styleId="WW8Num35ztrue1">
    <w:name w:val="WW8Num35ztrue"/>
    <w:rsid w:val="00545B54"/>
  </w:style>
  <w:style w:type="character" w:customStyle="1" w:styleId="WW8Num35ztrue2">
    <w:name w:val="WW8Num35ztrue"/>
    <w:rsid w:val="00545B54"/>
  </w:style>
  <w:style w:type="character" w:customStyle="1" w:styleId="WW8Num35ztrue3">
    <w:name w:val="WW8Num35ztrue"/>
    <w:rsid w:val="00545B54"/>
  </w:style>
  <w:style w:type="character" w:customStyle="1" w:styleId="WW8Num35ztrue4">
    <w:name w:val="WW8Num35ztrue"/>
    <w:rsid w:val="00545B54"/>
  </w:style>
  <w:style w:type="character" w:customStyle="1" w:styleId="WW8Num35ztrue5">
    <w:name w:val="WW8Num35ztrue"/>
    <w:rsid w:val="00545B54"/>
  </w:style>
  <w:style w:type="character" w:customStyle="1" w:styleId="WW8Num35ztrue6">
    <w:name w:val="WW8Num35ztrue"/>
    <w:rsid w:val="00545B54"/>
  </w:style>
  <w:style w:type="character" w:customStyle="1" w:styleId="WW8Num36zfalse">
    <w:name w:val="WW8Num36zfalse"/>
    <w:rsid w:val="00545B54"/>
  </w:style>
  <w:style w:type="character" w:customStyle="1" w:styleId="WW8Num36ztrue">
    <w:name w:val="WW8Num36ztrue"/>
    <w:rsid w:val="00545B54"/>
  </w:style>
  <w:style w:type="character" w:customStyle="1" w:styleId="WW8Num36ztrue0">
    <w:name w:val="WW8Num36ztrue"/>
    <w:rsid w:val="00545B54"/>
  </w:style>
  <w:style w:type="character" w:customStyle="1" w:styleId="WW8Num36ztrue1">
    <w:name w:val="WW8Num36ztrue"/>
    <w:rsid w:val="00545B54"/>
  </w:style>
  <w:style w:type="character" w:customStyle="1" w:styleId="WW8Num36ztrue2">
    <w:name w:val="WW8Num36ztrue"/>
    <w:rsid w:val="00545B54"/>
  </w:style>
  <w:style w:type="character" w:customStyle="1" w:styleId="WW8Num36ztrue3">
    <w:name w:val="WW8Num36ztrue"/>
    <w:rsid w:val="00545B54"/>
  </w:style>
  <w:style w:type="character" w:customStyle="1" w:styleId="WW8Num36ztrue4">
    <w:name w:val="WW8Num36ztrue"/>
    <w:rsid w:val="00545B54"/>
  </w:style>
  <w:style w:type="character" w:customStyle="1" w:styleId="WW8Num36ztrue5">
    <w:name w:val="WW8Num36ztrue"/>
    <w:rsid w:val="00545B54"/>
  </w:style>
  <w:style w:type="character" w:customStyle="1" w:styleId="WW8Num36ztrue6">
    <w:name w:val="WW8Num36ztrue"/>
    <w:rsid w:val="00545B54"/>
  </w:style>
  <w:style w:type="character" w:customStyle="1" w:styleId="WW8Num37z0">
    <w:name w:val="WW8Num37z0"/>
    <w:rsid w:val="00545B54"/>
    <w:rPr>
      <w:rFonts w:ascii="Wingdings" w:hAnsi="Wingdings" w:cs="Wingdings"/>
    </w:rPr>
  </w:style>
  <w:style w:type="character" w:customStyle="1" w:styleId="WW8Num37z1">
    <w:name w:val="WW8Num37z1"/>
    <w:rsid w:val="00545B54"/>
    <w:rPr>
      <w:rFonts w:ascii="Courier New" w:hAnsi="Courier New" w:cs="Courier New"/>
    </w:rPr>
  </w:style>
  <w:style w:type="character" w:customStyle="1" w:styleId="WW8Num37z3">
    <w:name w:val="WW8Num37z3"/>
    <w:rsid w:val="00545B54"/>
    <w:rPr>
      <w:rFonts w:ascii="Symbol" w:hAnsi="Symbol" w:cs="Symbol"/>
    </w:rPr>
  </w:style>
  <w:style w:type="character" w:customStyle="1" w:styleId="Fontepargpadro1">
    <w:name w:val="Fonte parág. padrão1"/>
    <w:rsid w:val="00545B54"/>
  </w:style>
  <w:style w:type="character" w:styleId="Hyperlink">
    <w:name w:val="Hyperlink"/>
    <w:basedOn w:val="Fontepargpadro1"/>
    <w:rsid w:val="00545B54"/>
    <w:rPr>
      <w:color w:val="0000FF"/>
      <w:u w:val="single"/>
    </w:rPr>
  </w:style>
  <w:style w:type="character" w:styleId="HiperlinkVisitado">
    <w:name w:val="FollowedHyperlink"/>
    <w:basedOn w:val="Fontepargpadro1"/>
    <w:rsid w:val="00545B54"/>
    <w:rPr>
      <w:color w:val="800080"/>
      <w:u w:val="single"/>
    </w:rPr>
  </w:style>
  <w:style w:type="character" w:customStyle="1" w:styleId="Refdecomentrio1">
    <w:name w:val="Ref. de comentário1"/>
    <w:basedOn w:val="Fontepargpadro1"/>
    <w:rsid w:val="00545B54"/>
    <w:rPr>
      <w:sz w:val="16"/>
      <w:szCs w:val="16"/>
    </w:rPr>
  </w:style>
  <w:style w:type="character" w:customStyle="1" w:styleId="Caracteresdenotaderodap">
    <w:name w:val="Caracteres de nota de rodapé"/>
    <w:basedOn w:val="Fontepargpadro1"/>
    <w:rsid w:val="00545B54"/>
    <w:rPr>
      <w:vertAlign w:val="superscript"/>
    </w:rPr>
  </w:style>
  <w:style w:type="character" w:styleId="Forte">
    <w:name w:val="Strong"/>
    <w:basedOn w:val="Fontepargpadro1"/>
    <w:qFormat/>
    <w:rsid w:val="00545B54"/>
    <w:rPr>
      <w:b/>
      <w:bCs/>
    </w:rPr>
  </w:style>
  <w:style w:type="character" w:styleId="Nmerodepgina">
    <w:name w:val="page number"/>
    <w:basedOn w:val="Fontepargpadro1"/>
    <w:rsid w:val="00545B54"/>
  </w:style>
  <w:style w:type="character" w:customStyle="1" w:styleId="CorpodetextoChar">
    <w:name w:val="Corpo de texto Char"/>
    <w:basedOn w:val="Fontepargpadro1"/>
    <w:uiPriority w:val="99"/>
    <w:rsid w:val="00545B54"/>
    <w:rPr>
      <w:rFonts w:ascii="Arial" w:hAnsi="Arial" w:cs="Arial"/>
      <w:sz w:val="24"/>
      <w:lang w:eastAsia="ja-JP"/>
    </w:rPr>
  </w:style>
  <w:style w:type="character" w:customStyle="1" w:styleId="CabealhoChar">
    <w:name w:val="Cabeçalho Char"/>
    <w:aliases w:val="encabezado Char,Cabeçalho superior Char,foote Char,Cabeçalho Char1,hd Char,he Char"/>
    <w:basedOn w:val="Fontepargpadro1"/>
    <w:uiPriority w:val="99"/>
    <w:rsid w:val="00545B54"/>
  </w:style>
  <w:style w:type="character" w:customStyle="1" w:styleId="Corpodetexto2Char">
    <w:name w:val="Corpo de texto 2 Char"/>
    <w:basedOn w:val="Fontepargpadro1"/>
    <w:rsid w:val="00545B54"/>
    <w:rPr>
      <w:rFonts w:ascii="Arial" w:hAnsi="Arial" w:cs="Arial"/>
      <w:sz w:val="22"/>
      <w:lang w:eastAsia="ja-JP"/>
    </w:rPr>
  </w:style>
  <w:style w:type="character" w:customStyle="1" w:styleId="Ttulo1Char">
    <w:name w:val="Título 1 Char"/>
    <w:basedOn w:val="Fontepargpadro1"/>
    <w:rsid w:val="00545B54"/>
    <w:rPr>
      <w:b/>
      <w:sz w:val="28"/>
    </w:rPr>
  </w:style>
  <w:style w:type="character" w:customStyle="1" w:styleId="Ttulo3Char">
    <w:name w:val="Título 3 Char"/>
    <w:basedOn w:val="Fontepargpadro1"/>
    <w:rsid w:val="00545B54"/>
    <w:rPr>
      <w:b/>
      <w:sz w:val="24"/>
      <w:lang w:val="pt-BR"/>
    </w:rPr>
  </w:style>
  <w:style w:type="character" w:customStyle="1" w:styleId="Internetlink">
    <w:name w:val="Internet link"/>
    <w:rsid w:val="00545B54"/>
    <w:rPr>
      <w:color w:val="000080"/>
      <w:u w:val="single"/>
    </w:rPr>
  </w:style>
  <w:style w:type="character" w:customStyle="1" w:styleId="TextodenotaderodapChar">
    <w:name w:val="Texto de nota de rodapé Char"/>
    <w:basedOn w:val="Fontepargpadro1"/>
    <w:uiPriority w:val="99"/>
    <w:rsid w:val="00545B54"/>
  </w:style>
  <w:style w:type="character" w:styleId="Refdenotaderodap">
    <w:name w:val="footnote reference"/>
    <w:rsid w:val="00545B54"/>
    <w:rPr>
      <w:vertAlign w:val="superscript"/>
    </w:rPr>
  </w:style>
  <w:style w:type="character" w:styleId="Refdenotadefim">
    <w:name w:val="endnote reference"/>
    <w:rsid w:val="00545B54"/>
    <w:rPr>
      <w:vertAlign w:val="superscript"/>
    </w:rPr>
  </w:style>
  <w:style w:type="character" w:customStyle="1" w:styleId="Caracteresdenotadefim">
    <w:name w:val="Caracteres de nota de fim"/>
    <w:rsid w:val="00545B54"/>
  </w:style>
  <w:style w:type="paragraph" w:customStyle="1" w:styleId="Ttulo10">
    <w:name w:val="Título1"/>
    <w:basedOn w:val="Normal"/>
    <w:next w:val="Corpodetexto"/>
    <w:rsid w:val="00545B54"/>
    <w:pPr>
      <w:spacing w:line="360" w:lineRule="auto"/>
      <w:jc w:val="center"/>
    </w:pPr>
    <w:rPr>
      <w:rFonts w:ascii="Arial" w:hAnsi="Arial" w:cs="Arial"/>
      <w:b/>
      <w:sz w:val="28"/>
      <w:lang w:eastAsia="ja-JP"/>
    </w:rPr>
  </w:style>
  <w:style w:type="paragraph" w:styleId="Corpodetexto">
    <w:name w:val="Body Text"/>
    <w:basedOn w:val="Normal"/>
    <w:uiPriority w:val="99"/>
    <w:rsid w:val="00545B54"/>
    <w:pPr>
      <w:ind w:right="42"/>
      <w:jc w:val="both"/>
    </w:pPr>
    <w:rPr>
      <w:rFonts w:ascii="Arial" w:hAnsi="Arial" w:cs="Arial"/>
      <w:sz w:val="24"/>
      <w:lang w:eastAsia="ja-JP"/>
    </w:rPr>
  </w:style>
  <w:style w:type="paragraph" w:styleId="Lista">
    <w:name w:val="List"/>
    <w:basedOn w:val="Corpodetexto"/>
    <w:rsid w:val="00545B54"/>
    <w:rPr>
      <w:rFonts w:cs="Mangal"/>
    </w:rPr>
  </w:style>
  <w:style w:type="paragraph" w:styleId="Legenda">
    <w:name w:val="caption"/>
    <w:basedOn w:val="Normal"/>
    <w:qFormat/>
    <w:rsid w:val="00545B54"/>
    <w:pPr>
      <w:suppressLineNumbers/>
      <w:spacing w:before="120" w:after="120"/>
    </w:pPr>
    <w:rPr>
      <w:rFonts w:cs="Mangal"/>
      <w:i/>
      <w:iCs/>
      <w:sz w:val="24"/>
      <w:szCs w:val="24"/>
    </w:rPr>
  </w:style>
  <w:style w:type="paragraph" w:customStyle="1" w:styleId="ndice">
    <w:name w:val="Índice"/>
    <w:basedOn w:val="Normal"/>
    <w:rsid w:val="00545B54"/>
    <w:pPr>
      <w:suppressLineNumbers/>
    </w:pPr>
    <w:rPr>
      <w:rFonts w:cs="Mangal"/>
    </w:rPr>
  </w:style>
  <w:style w:type="paragraph" w:styleId="Cabealho">
    <w:name w:val="header"/>
    <w:aliases w:val="encabezado,Cabeçalho superior,foote,hd,he"/>
    <w:basedOn w:val="Normal"/>
    <w:uiPriority w:val="99"/>
    <w:rsid w:val="00545B54"/>
    <w:pPr>
      <w:tabs>
        <w:tab w:val="center" w:pos="4419"/>
        <w:tab w:val="right" w:pos="8838"/>
      </w:tabs>
    </w:pPr>
  </w:style>
  <w:style w:type="paragraph" w:styleId="Rodap">
    <w:name w:val="footer"/>
    <w:basedOn w:val="Normal"/>
    <w:rsid w:val="00545B54"/>
    <w:pPr>
      <w:tabs>
        <w:tab w:val="center" w:pos="4419"/>
        <w:tab w:val="right" w:pos="8838"/>
      </w:tabs>
    </w:pPr>
  </w:style>
  <w:style w:type="paragraph" w:customStyle="1" w:styleId="Corpodetexto21">
    <w:name w:val="Corpo de texto 21"/>
    <w:basedOn w:val="Normal"/>
    <w:rsid w:val="00545B54"/>
    <w:pPr>
      <w:ind w:right="-63"/>
      <w:jc w:val="both"/>
    </w:pPr>
    <w:rPr>
      <w:rFonts w:ascii="Arial" w:hAnsi="Arial" w:cs="Arial"/>
      <w:sz w:val="22"/>
      <w:lang w:eastAsia="ja-JP"/>
    </w:rPr>
  </w:style>
  <w:style w:type="paragraph" w:customStyle="1" w:styleId="indentroman3">
    <w:name w:val="indentroman3"/>
    <w:basedOn w:val="Normal"/>
    <w:rsid w:val="00545B54"/>
    <w:pPr>
      <w:tabs>
        <w:tab w:val="right" w:pos="1685"/>
      </w:tabs>
      <w:ind w:left="1771" w:hanging="1267"/>
    </w:pPr>
    <w:rPr>
      <w:lang w:eastAsia="ja-JP"/>
    </w:rPr>
  </w:style>
  <w:style w:type="paragraph" w:customStyle="1" w:styleId="Corpodetexto31">
    <w:name w:val="Corpo de texto 31"/>
    <w:basedOn w:val="Normal"/>
    <w:rsid w:val="00545B54"/>
    <w:pPr>
      <w:ind w:right="-63"/>
      <w:jc w:val="both"/>
    </w:pPr>
    <w:rPr>
      <w:rFonts w:ascii="Courier New" w:hAnsi="Courier New" w:cs="Courier New"/>
      <w:b/>
      <w:bCs/>
      <w:sz w:val="24"/>
      <w:u w:val="single"/>
    </w:rPr>
  </w:style>
  <w:style w:type="paragraph" w:styleId="Subttulo">
    <w:name w:val="Subtitle"/>
    <w:basedOn w:val="Normal"/>
    <w:next w:val="Corpodetexto"/>
    <w:qFormat/>
    <w:rsid w:val="00545B54"/>
    <w:pPr>
      <w:jc w:val="center"/>
    </w:pPr>
    <w:rPr>
      <w:b/>
      <w:sz w:val="24"/>
    </w:rPr>
  </w:style>
  <w:style w:type="paragraph" w:styleId="Recuodecorpodetexto">
    <w:name w:val="Body Text Indent"/>
    <w:basedOn w:val="Normal"/>
    <w:link w:val="RecuodecorpodetextoChar"/>
    <w:rsid w:val="00545B54"/>
    <w:pPr>
      <w:ind w:left="1418" w:hanging="710"/>
    </w:pPr>
    <w:rPr>
      <w:rFonts w:ascii="Courier New" w:hAnsi="Courier New" w:cs="Courier New"/>
      <w:sz w:val="24"/>
    </w:rPr>
  </w:style>
  <w:style w:type="paragraph" w:customStyle="1" w:styleId="Recuodecorpodetexto21">
    <w:name w:val="Recuo de corpo de texto 21"/>
    <w:basedOn w:val="Normal"/>
    <w:rsid w:val="00545B54"/>
    <w:pPr>
      <w:ind w:firstLine="567"/>
      <w:jc w:val="both"/>
    </w:pPr>
    <w:rPr>
      <w:rFonts w:ascii="Arial" w:hAnsi="Arial" w:cs="Arial"/>
      <w:sz w:val="24"/>
    </w:rPr>
  </w:style>
  <w:style w:type="paragraph" w:customStyle="1" w:styleId="Recuodecorpodetexto31">
    <w:name w:val="Recuo de corpo de texto 31"/>
    <w:basedOn w:val="Normal"/>
    <w:rsid w:val="00545B54"/>
    <w:pPr>
      <w:ind w:firstLine="3402"/>
      <w:jc w:val="both"/>
    </w:pPr>
    <w:rPr>
      <w:rFonts w:ascii="Courier New" w:hAnsi="Courier New" w:cs="Courier New"/>
      <w:bCs/>
      <w:sz w:val="24"/>
    </w:rPr>
  </w:style>
  <w:style w:type="paragraph" w:customStyle="1" w:styleId="Textoembloco1">
    <w:name w:val="Texto em bloco1"/>
    <w:basedOn w:val="Normal"/>
    <w:qFormat/>
    <w:rsid w:val="00545B54"/>
    <w:pPr>
      <w:ind w:left="1701" w:right="1183"/>
      <w:jc w:val="both"/>
    </w:pPr>
    <w:rPr>
      <w:sz w:val="28"/>
    </w:rPr>
  </w:style>
  <w:style w:type="paragraph" w:styleId="Textodenotaderodap">
    <w:name w:val="footnote text"/>
    <w:basedOn w:val="Normal"/>
    <w:uiPriority w:val="99"/>
    <w:rsid w:val="00545B54"/>
  </w:style>
  <w:style w:type="paragraph" w:customStyle="1" w:styleId="BodyText25">
    <w:name w:val="Body Text 25"/>
    <w:basedOn w:val="Normal"/>
    <w:rsid w:val="00545B54"/>
    <w:pPr>
      <w:spacing w:line="300" w:lineRule="exact"/>
      <w:jc w:val="both"/>
    </w:pPr>
    <w:rPr>
      <w:rFonts w:ascii="Abadi MT Condensed Light" w:hAnsi="Abadi MT Condensed Light" w:cs="Abadi MT Condensed Light"/>
      <w:sz w:val="22"/>
    </w:rPr>
  </w:style>
  <w:style w:type="paragraph" w:customStyle="1" w:styleId="A161065">
    <w:name w:val="_A161065"/>
    <w:basedOn w:val="Normal"/>
    <w:rsid w:val="00545B54"/>
    <w:pPr>
      <w:autoSpaceDE w:val="0"/>
      <w:ind w:left="1296" w:right="1440" w:firstLine="2160"/>
      <w:jc w:val="both"/>
    </w:pPr>
    <w:rPr>
      <w:rFonts w:ascii="Tms Rmn" w:hAnsi="Tms Rmn" w:cs="Tms Rmn"/>
      <w:szCs w:val="24"/>
    </w:rPr>
  </w:style>
  <w:style w:type="paragraph" w:customStyle="1" w:styleId="PADRAO">
    <w:name w:val="PADRAO"/>
    <w:basedOn w:val="Normal"/>
    <w:rsid w:val="00545B54"/>
    <w:pPr>
      <w:autoSpaceDE w:val="0"/>
      <w:jc w:val="both"/>
    </w:pPr>
    <w:rPr>
      <w:rFonts w:ascii="Tms Rmn" w:hAnsi="Tms Rmn" w:cs="Tms Rmn"/>
      <w:szCs w:val="24"/>
    </w:rPr>
  </w:style>
  <w:style w:type="paragraph" w:customStyle="1" w:styleId="A321065">
    <w:name w:val="_A321065"/>
    <w:basedOn w:val="Normal"/>
    <w:rsid w:val="00545B54"/>
    <w:pPr>
      <w:autoSpaceDE w:val="0"/>
      <w:ind w:left="1296" w:right="1440" w:firstLine="4464"/>
      <w:jc w:val="both"/>
    </w:pPr>
    <w:rPr>
      <w:rFonts w:ascii="Tms Rmn" w:hAnsi="Tms Rmn" w:cs="Tms Rmn"/>
      <w:szCs w:val="24"/>
    </w:rPr>
  </w:style>
  <w:style w:type="paragraph" w:customStyle="1" w:styleId="WW-Recuodecorpodetexto2">
    <w:name w:val="WW-Recuo de corpo de texto 2"/>
    <w:basedOn w:val="Normal"/>
    <w:rsid w:val="00545B54"/>
    <w:pPr>
      <w:overflowPunct w:val="0"/>
      <w:autoSpaceDE w:val="0"/>
      <w:ind w:left="567" w:hanging="567"/>
      <w:jc w:val="both"/>
      <w:textAlignment w:val="baseline"/>
    </w:pPr>
    <w:rPr>
      <w:sz w:val="24"/>
    </w:rPr>
  </w:style>
  <w:style w:type="paragraph" w:customStyle="1" w:styleId="WW-Corpodetexto3">
    <w:name w:val="WW-Corpo de texto 3"/>
    <w:basedOn w:val="Normal"/>
    <w:rsid w:val="00545B54"/>
    <w:pPr>
      <w:overflowPunct w:val="0"/>
      <w:autoSpaceDE w:val="0"/>
      <w:spacing w:line="240" w:lineRule="exact"/>
      <w:jc w:val="both"/>
      <w:textAlignment w:val="baseline"/>
    </w:pPr>
    <w:rPr>
      <w:rFonts w:ascii="Century Schoolbook" w:hAnsi="Century Schoolbook" w:cs="Century Schoolbook"/>
      <w:color w:val="000000"/>
      <w:sz w:val="24"/>
    </w:rPr>
  </w:style>
  <w:style w:type="paragraph" w:customStyle="1" w:styleId="WW-Corpodetexto2">
    <w:name w:val="WW-Corpo de texto 2"/>
    <w:basedOn w:val="Normal"/>
    <w:rsid w:val="00545B54"/>
    <w:pPr>
      <w:overflowPunct w:val="0"/>
      <w:autoSpaceDE w:val="0"/>
      <w:spacing w:line="240" w:lineRule="exact"/>
      <w:jc w:val="both"/>
      <w:textAlignment w:val="baseline"/>
    </w:pPr>
    <w:rPr>
      <w:rFonts w:ascii="Century Schoolbook" w:hAnsi="Century Schoolbook" w:cs="Century Schoolbook"/>
      <w:color w:val="000000"/>
      <w:sz w:val="24"/>
    </w:rPr>
  </w:style>
  <w:style w:type="paragraph" w:customStyle="1" w:styleId="Textodecomentrio1">
    <w:name w:val="Texto de comentário1"/>
    <w:basedOn w:val="Normal"/>
    <w:rsid w:val="00545B54"/>
  </w:style>
  <w:style w:type="paragraph" w:styleId="Assuntodocomentrio">
    <w:name w:val="annotation subject"/>
    <w:basedOn w:val="Textodecomentrio1"/>
    <w:next w:val="Textodecomentrio1"/>
    <w:rsid w:val="00545B54"/>
    <w:rPr>
      <w:b/>
      <w:bCs/>
    </w:rPr>
  </w:style>
  <w:style w:type="paragraph" w:styleId="Textodebalo">
    <w:name w:val="Balloon Text"/>
    <w:basedOn w:val="Normal"/>
    <w:rsid w:val="00545B54"/>
    <w:rPr>
      <w:rFonts w:ascii="Tahoma" w:hAnsi="Tahoma" w:cs="Tahoma"/>
      <w:sz w:val="16"/>
      <w:szCs w:val="16"/>
    </w:rPr>
  </w:style>
  <w:style w:type="paragraph" w:customStyle="1" w:styleId="Normal1">
    <w:name w:val="Normal1"/>
    <w:rsid w:val="00545B54"/>
    <w:pPr>
      <w:widowControl w:val="0"/>
      <w:suppressAutoHyphens/>
      <w:ind w:firstLine="288"/>
      <w:jc w:val="both"/>
    </w:pPr>
    <w:rPr>
      <w:color w:val="000000"/>
      <w:sz w:val="24"/>
      <w:lang w:eastAsia="zh-CN"/>
    </w:rPr>
  </w:style>
  <w:style w:type="paragraph" w:customStyle="1" w:styleId="TextosemFormatao1">
    <w:name w:val="Texto sem Formatação1"/>
    <w:basedOn w:val="Normal"/>
    <w:rsid w:val="00545B54"/>
    <w:rPr>
      <w:rFonts w:ascii="Courier New" w:hAnsi="Courier New" w:cs="Courier New"/>
    </w:rPr>
  </w:style>
  <w:style w:type="paragraph" w:customStyle="1" w:styleId="nvel1">
    <w:name w:val="nível 1"/>
    <w:basedOn w:val="Normal"/>
    <w:rsid w:val="00545B54"/>
    <w:pPr>
      <w:tabs>
        <w:tab w:val="num" w:pos="375"/>
      </w:tabs>
      <w:ind w:left="375" w:hanging="375"/>
      <w:jc w:val="both"/>
    </w:pPr>
    <w:rPr>
      <w:b/>
      <w:sz w:val="24"/>
    </w:rPr>
  </w:style>
  <w:style w:type="paragraph" w:customStyle="1" w:styleId="Nvel2">
    <w:name w:val="Nível 2"/>
    <w:basedOn w:val="Ttulo1"/>
    <w:rsid w:val="00545B54"/>
    <w:pPr>
      <w:keepNext w:val="0"/>
      <w:tabs>
        <w:tab w:val="clear" w:pos="576"/>
        <w:tab w:val="clear" w:pos="1296"/>
        <w:tab w:val="clear" w:pos="2016"/>
        <w:tab w:val="clear" w:pos="2736"/>
        <w:tab w:val="clear" w:pos="3456"/>
        <w:tab w:val="clear" w:pos="4176"/>
        <w:tab w:val="clear" w:pos="4896"/>
        <w:tab w:val="clear" w:pos="5616"/>
        <w:tab w:val="clear" w:pos="6336"/>
        <w:tab w:val="num" w:pos="375"/>
      </w:tabs>
      <w:ind w:left="567" w:hanging="567"/>
      <w:jc w:val="both"/>
      <w:outlineLvl w:val="1"/>
    </w:pPr>
    <w:rPr>
      <w:b w:val="0"/>
      <w:sz w:val="24"/>
    </w:rPr>
  </w:style>
  <w:style w:type="paragraph" w:customStyle="1" w:styleId="Nvel3">
    <w:name w:val="Nível 3"/>
    <w:basedOn w:val="Nvel2"/>
    <w:link w:val="Nvel3Char"/>
    <w:qFormat/>
    <w:rsid w:val="00545B54"/>
    <w:pPr>
      <w:numPr>
        <w:ilvl w:val="2"/>
      </w:numPr>
      <w:tabs>
        <w:tab w:val="num" w:pos="375"/>
      </w:tabs>
      <w:ind w:left="567" w:hanging="567"/>
      <w:outlineLvl w:val="2"/>
    </w:pPr>
  </w:style>
  <w:style w:type="paragraph" w:customStyle="1" w:styleId="Nvel4">
    <w:name w:val="Nível 4"/>
    <w:basedOn w:val="Nvel3"/>
    <w:link w:val="Nvel4Char"/>
    <w:qFormat/>
    <w:rsid w:val="00545B54"/>
    <w:pPr>
      <w:numPr>
        <w:ilvl w:val="3"/>
      </w:numPr>
      <w:tabs>
        <w:tab w:val="num" w:pos="375"/>
      </w:tabs>
      <w:ind w:left="1418" w:hanging="567"/>
      <w:outlineLvl w:val="3"/>
    </w:pPr>
  </w:style>
  <w:style w:type="paragraph" w:customStyle="1" w:styleId="reservado3">
    <w:name w:val="reservado3"/>
    <w:basedOn w:val="Normal"/>
    <w:rsid w:val="00545B54"/>
    <w:pPr>
      <w:tabs>
        <w:tab w:val="left" w:pos="9000"/>
        <w:tab w:val="right" w:pos="9360"/>
      </w:tabs>
      <w:jc w:val="both"/>
    </w:pPr>
    <w:rPr>
      <w:rFonts w:ascii="Arial" w:hAnsi="Arial" w:cs="Arial"/>
      <w:sz w:val="24"/>
      <w:lang w:val="en-US"/>
    </w:rPr>
  </w:style>
  <w:style w:type="paragraph" w:customStyle="1" w:styleId="BodyText21">
    <w:name w:val="Body Text 21"/>
    <w:basedOn w:val="Normal"/>
    <w:rsid w:val="00545B54"/>
    <w:pPr>
      <w:jc w:val="both"/>
    </w:pPr>
    <w:rPr>
      <w:sz w:val="24"/>
      <w:szCs w:val="24"/>
    </w:rPr>
  </w:style>
  <w:style w:type="paragraph" w:customStyle="1" w:styleId="Contedodatabela">
    <w:name w:val="Conteúdo da tabela"/>
    <w:basedOn w:val="Normal"/>
    <w:rsid w:val="00545B54"/>
    <w:pPr>
      <w:suppressLineNumbers/>
    </w:pPr>
  </w:style>
  <w:style w:type="paragraph" w:customStyle="1" w:styleId="Ttulodetabela">
    <w:name w:val="Título de tabela"/>
    <w:basedOn w:val="Normal"/>
    <w:rsid w:val="00545B54"/>
    <w:pPr>
      <w:overflowPunct w:val="0"/>
      <w:autoSpaceDE w:val="0"/>
      <w:spacing w:after="120" w:line="100" w:lineRule="atLeast"/>
      <w:jc w:val="center"/>
      <w:textAlignment w:val="baseline"/>
    </w:pPr>
    <w:rPr>
      <w:b/>
      <w:i/>
      <w:sz w:val="24"/>
      <w:lang w:val="pt-PT"/>
    </w:rPr>
  </w:style>
  <w:style w:type="paragraph" w:customStyle="1" w:styleId="xl25">
    <w:name w:val="xl25"/>
    <w:basedOn w:val="Normal"/>
    <w:rsid w:val="00545B54"/>
    <w:pPr>
      <w:pBdr>
        <w:left w:val="single" w:sz="4" w:space="0" w:color="000000"/>
        <w:bottom w:val="single" w:sz="4" w:space="0" w:color="000000"/>
        <w:right w:val="single" w:sz="4" w:space="0" w:color="000000"/>
      </w:pBdr>
      <w:spacing w:before="100" w:after="100"/>
      <w:jc w:val="center"/>
    </w:pPr>
    <w:rPr>
      <w:rFonts w:eastAsia="Arial Unicode MS"/>
      <w:sz w:val="24"/>
      <w:szCs w:val="24"/>
    </w:rPr>
  </w:style>
  <w:style w:type="paragraph" w:customStyle="1" w:styleId="WW-Recuodecorpodetexto3">
    <w:name w:val="WW-Recuo de corpo de texto 3"/>
    <w:basedOn w:val="Normal"/>
    <w:rsid w:val="00545B54"/>
    <w:pPr>
      <w:overflowPunct w:val="0"/>
      <w:autoSpaceDE w:val="0"/>
      <w:ind w:left="567" w:hanging="567"/>
      <w:jc w:val="both"/>
      <w:textAlignment w:val="baseline"/>
    </w:pPr>
    <w:rPr>
      <w:rFonts w:ascii="Century Schoolbook" w:hAnsi="Century Schoolbook" w:cs="Century Schoolbook"/>
      <w:sz w:val="24"/>
      <w:lang w:val="pt-PT"/>
    </w:rPr>
  </w:style>
  <w:style w:type="paragraph" w:customStyle="1" w:styleId="WW-Textosimples">
    <w:name w:val="WW-Texto simples"/>
    <w:basedOn w:val="Normal"/>
    <w:rsid w:val="00545B54"/>
    <w:rPr>
      <w:rFonts w:ascii="Courier New" w:hAnsi="Courier New" w:cs="Courier New"/>
      <w:sz w:val="24"/>
    </w:rPr>
  </w:style>
  <w:style w:type="paragraph" w:customStyle="1" w:styleId="Nvel2afastado">
    <w:name w:val="Nível 2 afastado"/>
    <w:basedOn w:val="Nvel3"/>
    <w:rsid w:val="00545B54"/>
    <w:pPr>
      <w:numPr>
        <w:ilvl w:val="0"/>
      </w:numPr>
      <w:tabs>
        <w:tab w:val="num" w:pos="375"/>
      </w:tabs>
      <w:ind w:left="567" w:hanging="567"/>
    </w:pPr>
  </w:style>
  <w:style w:type="paragraph" w:customStyle="1" w:styleId="Genero">
    <w:name w:val="Genero"/>
    <w:basedOn w:val="Ttulo1"/>
    <w:rsid w:val="00545B54"/>
    <w:pPr>
      <w:tabs>
        <w:tab w:val="clear" w:pos="576"/>
        <w:tab w:val="clear" w:pos="1296"/>
        <w:tab w:val="clear" w:pos="2016"/>
        <w:tab w:val="clear" w:pos="2736"/>
        <w:tab w:val="clear" w:pos="3456"/>
        <w:tab w:val="clear" w:pos="4176"/>
        <w:tab w:val="clear" w:pos="4896"/>
        <w:tab w:val="clear" w:pos="5616"/>
        <w:tab w:val="clear" w:pos="6336"/>
      </w:tabs>
      <w:jc w:val="left"/>
    </w:pPr>
    <w:rPr>
      <w:sz w:val="24"/>
    </w:rPr>
  </w:style>
  <w:style w:type="paragraph" w:customStyle="1" w:styleId="xl24">
    <w:name w:val="xl24"/>
    <w:basedOn w:val="Normal"/>
    <w:rsid w:val="00545B54"/>
    <w:pPr>
      <w:spacing w:before="100" w:after="100"/>
    </w:pPr>
    <w:rPr>
      <w:rFonts w:ascii="Comic Sans MS" w:eastAsia="Arial Unicode MS" w:hAnsi="Comic Sans MS" w:cs="Arial Unicode MS"/>
      <w:sz w:val="24"/>
      <w:szCs w:val="24"/>
    </w:rPr>
  </w:style>
  <w:style w:type="paragraph" w:customStyle="1" w:styleId="xl26">
    <w:name w:val="xl26"/>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27">
    <w:name w:val="xl27"/>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Comic Sans MS" w:eastAsia="Arial Unicode MS" w:hAnsi="Comic Sans MS" w:cs="Arial Unicode MS"/>
      <w:b/>
      <w:bCs/>
      <w:sz w:val="24"/>
      <w:szCs w:val="24"/>
    </w:rPr>
  </w:style>
  <w:style w:type="paragraph" w:customStyle="1" w:styleId="xl28">
    <w:name w:val="xl28"/>
    <w:basedOn w:val="Normal"/>
    <w:rsid w:val="00545B54"/>
    <w:pPr>
      <w:pBdr>
        <w:top w:val="single" w:sz="8" w:space="0" w:color="000000"/>
        <w:left w:val="single" w:sz="8" w:space="0" w:color="000000"/>
        <w:bottom w:val="single" w:sz="8" w:space="0" w:color="000000"/>
        <w:right w:val="single" w:sz="8" w:space="0" w:color="000000"/>
      </w:pBdr>
      <w:spacing w:before="100" w:after="100"/>
    </w:pPr>
    <w:rPr>
      <w:rFonts w:ascii="Comic Sans MS" w:eastAsia="Arial Unicode MS" w:hAnsi="Comic Sans MS" w:cs="Arial Unicode MS"/>
      <w:b/>
      <w:bCs/>
      <w:sz w:val="24"/>
      <w:szCs w:val="24"/>
    </w:rPr>
  </w:style>
  <w:style w:type="paragraph" w:customStyle="1" w:styleId="xl29">
    <w:name w:val="xl29"/>
    <w:basedOn w:val="Normal"/>
    <w:rsid w:val="00545B54"/>
    <w:pPr>
      <w:pBdr>
        <w:left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 w:val="24"/>
      <w:szCs w:val="24"/>
    </w:rPr>
  </w:style>
  <w:style w:type="paragraph" w:customStyle="1" w:styleId="xl30">
    <w:name w:val="xl30"/>
    <w:basedOn w:val="Normal"/>
    <w:rsid w:val="00545B54"/>
    <w:pPr>
      <w:pBdr>
        <w:left w:val="single" w:sz="8" w:space="0" w:color="000000"/>
        <w:right w:val="single" w:sz="8" w:space="0" w:color="000000"/>
      </w:pBdr>
      <w:shd w:val="clear" w:color="auto" w:fill="FFFF99"/>
      <w:spacing w:before="100" w:after="100"/>
    </w:pPr>
    <w:rPr>
      <w:rFonts w:ascii="Comic Sans MS" w:eastAsia="Arial Unicode MS" w:hAnsi="Comic Sans MS" w:cs="Arial Unicode MS"/>
      <w:b/>
      <w:bCs/>
      <w:sz w:val="24"/>
      <w:szCs w:val="24"/>
    </w:rPr>
  </w:style>
  <w:style w:type="paragraph" w:customStyle="1" w:styleId="xl31">
    <w:name w:val="xl31"/>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 w:val="24"/>
      <w:szCs w:val="24"/>
    </w:rPr>
  </w:style>
  <w:style w:type="paragraph" w:customStyle="1" w:styleId="xl32">
    <w:name w:val="xl32"/>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Comic Sans MS" w:eastAsia="Arial Unicode MS" w:hAnsi="Comic Sans MS" w:cs="Arial Unicode MS"/>
      <w:b/>
      <w:bCs/>
      <w:sz w:val="24"/>
      <w:szCs w:val="24"/>
    </w:rPr>
  </w:style>
  <w:style w:type="paragraph" w:customStyle="1" w:styleId="xl33">
    <w:name w:val="xl33"/>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34">
    <w:name w:val="xl34"/>
    <w:basedOn w:val="Normal"/>
    <w:rsid w:val="00545B54"/>
    <w:pPr>
      <w:spacing w:before="100" w:after="100"/>
      <w:jc w:val="right"/>
    </w:pPr>
    <w:rPr>
      <w:rFonts w:ascii="Comic Sans MS" w:eastAsia="Arial Unicode MS" w:hAnsi="Comic Sans MS" w:cs="Arial Unicode MS"/>
      <w:b/>
      <w:bCs/>
      <w:sz w:val="24"/>
      <w:szCs w:val="24"/>
    </w:rPr>
  </w:style>
  <w:style w:type="paragraph" w:customStyle="1" w:styleId="xl35">
    <w:name w:val="xl35"/>
    <w:basedOn w:val="Normal"/>
    <w:rsid w:val="00545B54"/>
    <w:pPr>
      <w:pBdr>
        <w:left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 w:val="24"/>
      <w:szCs w:val="24"/>
    </w:rPr>
  </w:style>
  <w:style w:type="paragraph" w:customStyle="1" w:styleId="xl36">
    <w:name w:val="xl36"/>
    <w:basedOn w:val="Normal"/>
    <w:rsid w:val="00545B54"/>
    <w:pPr>
      <w:pBdr>
        <w:left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 w:val="24"/>
      <w:szCs w:val="24"/>
    </w:rPr>
  </w:style>
  <w:style w:type="paragraph" w:customStyle="1" w:styleId="xl37">
    <w:name w:val="xl37"/>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38">
    <w:name w:val="xl38"/>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39">
    <w:name w:val="xl39"/>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 w:val="24"/>
      <w:szCs w:val="24"/>
    </w:rPr>
  </w:style>
  <w:style w:type="paragraph" w:customStyle="1" w:styleId="xl40">
    <w:name w:val="xl40"/>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41">
    <w:name w:val="xl4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42">
    <w:name w:val="xl42"/>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43">
    <w:name w:val="xl43"/>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 w:val="24"/>
      <w:szCs w:val="24"/>
    </w:rPr>
  </w:style>
  <w:style w:type="paragraph" w:customStyle="1" w:styleId="xl44">
    <w:name w:val="xl44"/>
    <w:basedOn w:val="Normal"/>
    <w:rsid w:val="00545B54"/>
    <w:pPr>
      <w:pBdr>
        <w:left w:val="single" w:sz="8" w:space="0" w:color="000000"/>
        <w:right w:val="single" w:sz="8" w:space="0" w:color="000000"/>
      </w:pBdr>
      <w:shd w:val="clear" w:color="auto" w:fill="FFFF99"/>
      <w:spacing w:before="100" w:after="100"/>
      <w:jc w:val="right"/>
    </w:pPr>
    <w:rPr>
      <w:rFonts w:ascii="Arial" w:eastAsia="Arial Unicode MS" w:hAnsi="Arial" w:cs="Arial"/>
      <w:b/>
      <w:bCs/>
      <w:sz w:val="24"/>
      <w:szCs w:val="24"/>
    </w:rPr>
  </w:style>
  <w:style w:type="paragraph" w:customStyle="1" w:styleId="xl45">
    <w:name w:val="xl45"/>
    <w:basedOn w:val="Normal"/>
    <w:rsid w:val="00545B54"/>
    <w:pPr>
      <w:pBdr>
        <w:left w:val="single" w:sz="8" w:space="0" w:color="000000"/>
        <w:right w:val="single" w:sz="8" w:space="0" w:color="000000"/>
      </w:pBdr>
      <w:shd w:val="clear" w:color="auto" w:fill="FFFF99"/>
      <w:spacing w:before="100" w:after="100"/>
    </w:pPr>
    <w:rPr>
      <w:rFonts w:ascii="Arial" w:eastAsia="Arial Unicode MS" w:hAnsi="Arial" w:cs="Arial"/>
      <w:b/>
      <w:bCs/>
      <w:sz w:val="24"/>
      <w:szCs w:val="24"/>
    </w:rPr>
  </w:style>
  <w:style w:type="paragraph" w:customStyle="1" w:styleId="xl46">
    <w:name w:val="xl46"/>
    <w:basedOn w:val="Normal"/>
    <w:rsid w:val="00545B54"/>
    <w:pPr>
      <w:pBdr>
        <w:top w:val="single" w:sz="8" w:space="0" w:color="000000"/>
        <w:left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47">
    <w:name w:val="xl47"/>
    <w:basedOn w:val="Normal"/>
    <w:rsid w:val="00545B54"/>
    <w:pPr>
      <w:pBdr>
        <w:left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48">
    <w:name w:val="xl48"/>
    <w:basedOn w:val="Normal"/>
    <w:rsid w:val="00545B54"/>
    <w:pPr>
      <w:pBdr>
        <w:top w:val="single" w:sz="8" w:space="0" w:color="000000"/>
        <w:left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49">
    <w:name w:val="xl49"/>
    <w:basedOn w:val="Normal"/>
    <w:rsid w:val="00545B54"/>
    <w:pPr>
      <w:pBdr>
        <w:top w:val="single" w:sz="8" w:space="0" w:color="000000"/>
        <w:left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50">
    <w:name w:val="xl50"/>
    <w:basedOn w:val="Normal"/>
    <w:rsid w:val="00545B54"/>
    <w:pPr>
      <w:pBdr>
        <w:left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51">
    <w:name w:val="xl51"/>
    <w:basedOn w:val="Normal"/>
    <w:rsid w:val="00545B54"/>
    <w:pPr>
      <w:pBdr>
        <w:left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52">
    <w:name w:val="xl52"/>
    <w:basedOn w:val="Normal"/>
    <w:rsid w:val="00545B54"/>
    <w:pPr>
      <w:pBdr>
        <w:left w:val="single" w:sz="8" w:space="0" w:color="000000"/>
        <w:bottom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53">
    <w:name w:val="xl53"/>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Arial" w:eastAsia="Arial Unicode MS" w:hAnsi="Arial" w:cs="Arial"/>
      <w:b/>
      <w:bCs/>
      <w:sz w:val="24"/>
      <w:szCs w:val="24"/>
    </w:rPr>
  </w:style>
  <w:style w:type="paragraph" w:customStyle="1" w:styleId="xl54">
    <w:name w:val="xl54"/>
    <w:basedOn w:val="Normal"/>
    <w:rsid w:val="00545B54"/>
    <w:pPr>
      <w:pBdr>
        <w:left w:val="single" w:sz="8" w:space="0" w:color="000000"/>
        <w:right w:val="single" w:sz="8" w:space="0" w:color="000000"/>
      </w:pBdr>
      <w:shd w:val="clear" w:color="auto" w:fill="99CCFF"/>
      <w:spacing w:before="100" w:after="100"/>
      <w:jc w:val="center"/>
    </w:pPr>
    <w:rPr>
      <w:rFonts w:ascii="Arial" w:eastAsia="Arial Unicode MS" w:hAnsi="Arial" w:cs="Arial"/>
      <w:b/>
      <w:bCs/>
      <w:sz w:val="24"/>
      <w:szCs w:val="24"/>
    </w:rPr>
  </w:style>
  <w:style w:type="paragraph" w:customStyle="1" w:styleId="xl55">
    <w:name w:val="xl55"/>
    <w:basedOn w:val="Normal"/>
    <w:rsid w:val="00545B54"/>
    <w:pPr>
      <w:pBdr>
        <w:top w:val="single" w:sz="8" w:space="0" w:color="000000"/>
        <w:left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xl56">
    <w:name w:val="xl56"/>
    <w:basedOn w:val="Normal"/>
    <w:rsid w:val="00545B54"/>
    <w:pPr>
      <w:pBdr>
        <w:left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xl57">
    <w:name w:val="xl57"/>
    <w:basedOn w:val="Normal"/>
    <w:rsid w:val="00545B54"/>
    <w:pPr>
      <w:spacing w:before="100" w:after="100"/>
      <w:jc w:val="center"/>
    </w:pPr>
    <w:rPr>
      <w:rFonts w:ascii="Arial" w:eastAsia="Arial Unicode MS" w:hAnsi="Arial" w:cs="Arial"/>
      <w:b/>
      <w:bCs/>
      <w:sz w:val="24"/>
      <w:szCs w:val="24"/>
    </w:rPr>
  </w:style>
  <w:style w:type="paragraph" w:customStyle="1" w:styleId="xl58">
    <w:name w:val="xl58"/>
    <w:basedOn w:val="Normal"/>
    <w:rsid w:val="00545B54"/>
    <w:pPr>
      <w:pBdr>
        <w:left w:val="single" w:sz="8" w:space="0" w:color="000000"/>
        <w:bottom w:val="single" w:sz="8" w:space="0" w:color="000000"/>
        <w:right w:val="single" w:sz="8" w:space="0" w:color="000000"/>
      </w:pBdr>
      <w:shd w:val="clear" w:color="auto" w:fill="FFFF99"/>
      <w:spacing w:before="100" w:after="100"/>
      <w:jc w:val="right"/>
    </w:pPr>
    <w:rPr>
      <w:rFonts w:ascii="Arial" w:eastAsia="Arial Unicode MS" w:hAnsi="Arial" w:cs="Arial"/>
      <w:b/>
      <w:bCs/>
      <w:sz w:val="24"/>
      <w:szCs w:val="24"/>
    </w:rPr>
  </w:style>
  <w:style w:type="paragraph" w:customStyle="1" w:styleId="xl59">
    <w:name w:val="xl59"/>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Arial" w:eastAsia="Arial Unicode MS" w:hAnsi="Arial" w:cs="Arial"/>
      <w:b/>
      <w:bCs/>
      <w:sz w:val="24"/>
      <w:szCs w:val="24"/>
    </w:rPr>
  </w:style>
  <w:style w:type="paragraph" w:customStyle="1" w:styleId="xl60">
    <w:name w:val="xl60"/>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61">
    <w:name w:val="xl61"/>
    <w:basedOn w:val="Normal"/>
    <w:rsid w:val="00545B54"/>
    <w:pPr>
      <w:pBdr>
        <w:left w:val="single" w:sz="8" w:space="0" w:color="000000"/>
        <w:right w:val="single" w:sz="8" w:space="0" w:color="000000"/>
      </w:pBdr>
      <w:shd w:val="clear" w:color="auto" w:fill="99CCFF"/>
      <w:spacing w:before="100" w:after="100"/>
      <w:jc w:val="right"/>
    </w:pPr>
    <w:rPr>
      <w:rFonts w:ascii="Arial" w:eastAsia="Arial Unicode MS" w:hAnsi="Arial" w:cs="Arial"/>
      <w:b/>
      <w:bCs/>
      <w:sz w:val="24"/>
      <w:szCs w:val="24"/>
    </w:rPr>
  </w:style>
  <w:style w:type="paragraph" w:customStyle="1" w:styleId="xl62">
    <w:name w:val="xl62"/>
    <w:basedOn w:val="Normal"/>
    <w:rsid w:val="00545B54"/>
    <w:pPr>
      <w:pBdr>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3">
    <w:name w:val="xl63"/>
    <w:basedOn w:val="Normal"/>
    <w:rsid w:val="00545B54"/>
    <w:pPr>
      <w:pBdr>
        <w:top w:val="single" w:sz="8" w:space="0" w:color="000000"/>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4">
    <w:name w:val="xl64"/>
    <w:basedOn w:val="Normal"/>
    <w:rsid w:val="00545B54"/>
    <w:pPr>
      <w:pBdr>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5">
    <w:name w:val="xl65"/>
    <w:basedOn w:val="Normal"/>
    <w:rsid w:val="00545B54"/>
    <w:pPr>
      <w:pBdr>
        <w:left w:val="single" w:sz="8" w:space="0" w:color="000000"/>
        <w:bottom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6">
    <w:name w:val="xl66"/>
    <w:basedOn w:val="Normal"/>
    <w:rsid w:val="00545B54"/>
    <w:pPr>
      <w:pBdr>
        <w:top w:val="single" w:sz="8" w:space="0" w:color="000000"/>
        <w:left w:val="single" w:sz="8" w:space="0" w:color="000000"/>
        <w:right w:val="single" w:sz="8" w:space="0" w:color="000000"/>
      </w:pBdr>
      <w:shd w:val="clear" w:color="auto" w:fill="CCFFCC"/>
      <w:spacing w:before="100" w:after="100"/>
    </w:pPr>
    <w:rPr>
      <w:rFonts w:ascii="Arial" w:eastAsia="Arial Unicode MS" w:hAnsi="Arial" w:cs="Arial"/>
      <w:b/>
      <w:bCs/>
      <w:sz w:val="24"/>
      <w:szCs w:val="24"/>
    </w:rPr>
  </w:style>
  <w:style w:type="paragraph" w:customStyle="1" w:styleId="xl67">
    <w:name w:val="xl67"/>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68">
    <w:name w:val="xl68"/>
    <w:basedOn w:val="Normal"/>
    <w:rsid w:val="00545B54"/>
    <w:pPr>
      <w:pBdr>
        <w:top w:val="single" w:sz="8" w:space="0" w:color="000000"/>
        <w:left w:val="single" w:sz="8" w:space="0" w:color="000000"/>
        <w:right w:val="single" w:sz="8" w:space="0" w:color="000000"/>
      </w:pBdr>
      <w:shd w:val="clear" w:color="auto" w:fill="CCFFCC"/>
      <w:spacing w:before="100" w:after="100"/>
      <w:jc w:val="center"/>
    </w:pPr>
    <w:rPr>
      <w:rFonts w:ascii="Arial" w:eastAsia="Arial Unicode MS" w:hAnsi="Arial" w:cs="Arial"/>
      <w:b/>
      <w:bCs/>
      <w:sz w:val="24"/>
      <w:szCs w:val="24"/>
    </w:rPr>
  </w:style>
  <w:style w:type="paragraph" w:customStyle="1" w:styleId="xl69">
    <w:name w:val="xl69"/>
    <w:basedOn w:val="Normal"/>
    <w:rsid w:val="00545B54"/>
    <w:pPr>
      <w:pBdr>
        <w:top w:val="single" w:sz="8" w:space="0" w:color="000000"/>
        <w:left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0">
    <w:name w:val="xl70"/>
    <w:basedOn w:val="Normal"/>
    <w:rsid w:val="00545B54"/>
    <w:pPr>
      <w:pBdr>
        <w:left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1">
    <w:name w:val="xl7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2">
    <w:name w:val="xl72"/>
    <w:basedOn w:val="Normal"/>
    <w:rsid w:val="00545B54"/>
    <w:pPr>
      <w:pBdr>
        <w:top w:val="single" w:sz="8" w:space="0" w:color="000000"/>
        <w:left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3">
    <w:name w:val="xl73"/>
    <w:basedOn w:val="Normal"/>
    <w:rsid w:val="00545B54"/>
    <w:pPr>
      <w:pBdr>
        <w:top w:val="single" w:sz="8" w:space="0" w:color="000000"/>
        <w:left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74">
    <w:name w:val="xl74"/>
    <w:basedOn w:val="Normal"/>
    <w:rsid w:val="00545B54"/>
    <w:pPr>
      <w:pBdr>
        <w:top w:val="single" w:sz="8" w:space="0" w:color="000000"/>
        <w:left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75">
    <w:name w:val="xl75"/>
    <w:basedOn w:val="Normal"/>
    <w:rsid w:val="00545B54"/>
    <w:pPr>
      <w:pBdr>
        <w:left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6">
    <w:name w:val="xl76"/>
    <w:basedOn w:val="Normal"/>
    <w:rsid w:val="00545B54"/>
    <w:pPr>
      <w:pBdr>
        <w:left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77">
    <w:name w:val="xl77"/>
    <w:basedOn w:val="Normal"/>
    <w:rsid w:val="00545B54"/>
    <w:pPr>
      <w:pBdr>
        <w:left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78">
    <w:name w:val="xl78"/>
    <w:basedOn w:val="Normal"/>
    <w:rsid w:val="00545B54"/>
    <w:pPr>
      <w:pBdr>
        <w:left w:val="single" w:sz="8" w:space="0" w:color="000000"/>
        <w:bottom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9">
    <w:name w:val="xl79"/>
    <w:basedOn w:val="Normal"/>
    <w:rsid w:val="00545B54"/>
    <w:pPr>
      <w:pBdr>
        <w:left w:val="single" w:sz="8" w:space="0" w:color="000000"/>
        <w:bottom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80">
    <w:name w:val="xl80"/>
    <w:basedOn w:val="Normal"/>
    <w:rsid w:val="00545B54"/>
    <w:pPr>
      <w:pBdr>
        <w:left w:val="single" w:sz="8" w:space="0" w:color="000000"/>
        <w:bottom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81">
    <w:name w:val="xl81"/>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font5">
    <w:name w:val="font5"/>
    <w:basedOn w:val="Normal"/>
    <w:rsid w:val="00545B54"/>
    <w:pPr>
      <w:spacing w:before="100" w:after="100"/>
    </w:pPr>
    <w:rPr>
      <w:rFonts w:ascii="Comic Sans MS" w:eastAsia="Arial Unicode MS" w:hAnsi="Comic Sans MS" w:cs="Arial Unicode MS"/>
      <w:b/>
      <w:bCs/>
    </w:rPr>
  </w:style>
  <w:style w:type="paragraph" w:customStyle="1" w:styleId="font6">
    <w:name w:val="font6"/>
    <w:basedOn w:val="Normal"/>
    <w:rsid w:val="00545B54"/>
    <w:pPr>
      <w:spacing w:before="100" w:after="100"/>
    </w:pPr>
    <w:rPr>
      <w:rFonts w:ascii="Comic Sans MS" w:eastAsia="Arial Unicode MS" w:hAnsi="Comic Sans MS" w:cs="Arial Unicode MS"/>
      <w:b/>
      <w:bCs/>
      <w:color w:val="99CCFF"/>
    </w:rPr>
  </w:style>
  <w:style w:type="paragraph" w:customStyle="1" w:styleId="font7">
    <w:name w:val="font7"/>
    <w:basedOn w:val="Normal"/>
    <w:rsid w:val="00545B54"/>
    <w:pPr>
      <w:spacing w:before="100" w:after="100"/>
    </w:pPr>
    <w:rPr>
      <w:rFonts w:ascii="Comic Sans MS" w:eastAsia="Arial Unicode MS" w:hAnsi="Comic Sans MS" w:cs="Arial Unicode MS"/>
      <w:b/>
      <w:bCs/>
      <w:color w:val="FFCC00"/>
    </w:rPr>
  </w:style>
  <w:style w:type="paragraph" w:customStyle="1" w:styleId="font8">
    <w:name w:val="font8"/>
    <w:basedOn w:val="Normal"/>
    <w:rsid w:val="00545B54"/>
    <w:pPr>
      <w:spacing w:before="100" w:after="100"/>
    </w:pPr>
    <w:rPr>
      <w:rFonts w:ascii="Comic Sans MS" w:eastAsia="Arial Unicode MS" w:hAnsi="Comic Sans MS" w:cs="Arial Unicode MS"/>
      <w:b/>
      <w:bCs/>
      <w:color w:val="FFFF00"/>
    </w:rPr>
  </w:style>
  <w:style w:type="paragraph" w:customStyle="1" w:styleId="font9">
    <w:name w:val="font9"/>
    <w:basedOn w:val="Normal"/>
    <w:rsid w:val="00545B54"/>
    <w:pPr>
      <w:spacing w:before="100" w:after="100"/>
    </w:pPr>
    <w:rPr>
      <w:rFonts w:ascii="Comic Sans MS" w:eastAsia="Arial Unicode MS" w:hAnsi="Comic Sans MS" w:cs="Arial Unicode MS"/>
      <w:b/>
      <w:bCs/>
      <w:color w:val="333399"/>
    </w:rPr>
  </w:style>
  <w:style w:type="paragraph" w:customStyle="1" w:styleId="font10">
    <w:name w:val="font10"/>
    <w:basedOn w:val="Normal"/>
    <w:rsid w:val="00545B54"/>
    <w:pPr>
      <w:spacing w:before="100" w:after="100"/>
    </w:pPr>
    <w:rPr>
      <w:rFonts w:ascii="Comic Sans MS" w:eastAsia="Arial Unicode MS" w:hAnsi="Comic Sans MS" w:cs="Arial Unicode MS"/>
      <w:b/>
      <w:bCs/>
      <w:color w:val="99CC00"/>
    </w:rPr>
  </w:style>
  <w:style w:type="paragraph" w:customStyle="1" w:styleId="font11">
    <w:name w:val="font11"/>
    <w:basedOn w:val="Normal"/>
    <w:rsid w:val="00545B54"/>
    <w:pPr>
      <w:spacing w:before="100" w:after="100"/>
    </w:pPr>
    <w:rPr>
      <w:rFonts w:ascii="Comic Sans MS" w:eastAsia="Arial Unicode MS" w:hAnsi="Comic Sans MS" w:cs="Arial Unicode MS"/>
      <w:b/>
      <w:bCs/>
      <w:color w:val="800080"/>
    </w:rPr>
  </w:style>
  <w:style w:type="paragraph" w:customStyle="1" w:styleId="font12">
    <w:name w:val="font12"/>
    <w:basedOn w:val="Normal"/>
    <w:rsid w:val="00545B54"/>
    <w:pPr>
      <w:spacing w:before="100" w:after="100"/>
    </w:pPr>
    <w:rPr>
      <w:rFonts w:ascii="Comic Sans MS" w:eastAsia="Arial Unicode MS" w:hAnsi="Comic Sans MS" w:cs="Arial Unicode MS"/>
      <w:b/>
      <w:bCs/>
      <w:color w:val="FF00FF"/>
    </w:rPr>
  </w:style>
  <w:style w:type="paragraph" w:customStyle="1" w:styleId="font13">
    <w:name w:val="font13"/>
    <w:basedOn w:val="Normal"/>
    <w:rsid w:val="00545B54"/>
    <w:pPr>
      <w:spacing w:before="100" w:after="100"/>
    </w:pPr>
    <w:rPr>
      <w:rFonts w:ascii="Comic Sans MS" w:eastAsia="Arial Unicode MS" w:hAnsi="Comic Sans MS" w:cs="Arial Unicode MS"/>
      <w:b/>
      <w:bCs/>
      <w:color w:val="FF6600"/>
    </w:rPr>
  </w:style>
  <w:style w:type="paragraph" w:customStyle="1" w:styleId="font14">
    <w:name w:val="font14"/>
    <w:basedOn w:val="Normal"/>
    <w:rsid w:val="00545B54"/>
    <w:pPr>
      <w:spacing w:before="100" w:after="100"/>
    </w:pPr>
    <w:rPr>
      <w:rFonts w:ascii="Comic Sans MS" w:eastAsia="Arial Unicode MS" w:hAnsi="Comic Sans MS" w:cs="Arial Unicode MS"/>
      <w:b/>
      <w:bCs/>
      <w:color w:val="CC99FF"/>
    </w:rPr>
  </w:style>
  <w:style w:type="paragraph" w:customStyle="1" w:styleId="font15">
    <w:name w:val="font15"/>
    <w:basedOn w:val="Normal"/>
    <w:rsid w:val="00545B54"/>
    <w:pPr>
      <w:spacing w:before="100" w:after="100"/>
    </w:pPr>
    <w:rPr>
      <w:rFonts w:ascii="Comic Sans MS" w:eastAsia="Arial Unicode MS" w:hAnsi="Comic Sans MS" w:cs="Arial Unicode MS"/>
      <w:b/>
      <w:bCs/>
      <w:color w:val="0000FF"/>
    </w:rPr>
  </w:style>
  <w:style w:type="paragraph" w:customStyle="1" w:styleId="Estilo1">
    <w:name w:val="Estilo1"/>
    <w:basedOn w:val="Normal"/>
    <w:rsid w:val="00545B54"/>
    <w:pPr>
      <w:tabs>
        <w:tab w:val="left" w:pos="2268"/>
      </w:tabs>
      <w:ind w:left="2410" w:hanging="992"/>
      <w:jc w:val="both"/>
    </w:pPr>
    <w:rPr>
      <w:sz w:val="24"/>
    </w:rPr>
  </w:style>
  <w:style w:type="paragraph" w:customStyle="1" w:styleId="Blockquote">
    <w:name w:val="Blockquote"/>
    <w:basedOn w:val="Normal"/>
    <w:rsid w:val="00545B54"/>
    <w:pPr>
      <w:spacing w:before="100" w:after="100"/>
      <w:ind w:left="360" w:right="360"/>
    </w:pPr>
    <w:rPr>
      <w:sz w:val="24"/>
    </w:rPr>
  </w:style>
  <w:style w:type="paragraph" w:styleId="PargrafodaLista">
    <w:name w:val="List Paragraph"/>
    <w:aliases w:val="Lista Paragrafo em Preto,Texto,Segundo,Marcadores PDTI,List I Paragraph"/>
    <w:basedOn w:val="Normal"/>
    <w:link w:val="PargrafodaListaChar"/>
    <w:uiPriority w:val="34"/>
    <w:qFormat/>
    <w:rsid w:val="00545B54"/>
    <w:pPr>
      <w:ind w:left="708"/>
    </w:pPr>
  </w:style>
  <w:style w:type="paragraph" w:customStyle="1" w:styleId="Cabealho1">
    <w:name w:val="Cabeçalho1"/>
    <w:basedOn w:val="Normal"/>
    <w:rsid w:val="00545B54"/>
    <w:pPr>
      <w:suppressLineNumbers/>
      <w:tabs>
        <w:tab w:val="center" w:pos="4818"/>
        <w:tab w:val="right" w:pos="9637"/>
      </w:tabs>
      <w:textAlignment w:val="baseline"/>
    </w:pPr>
    <w:rPr>
      <w:rFonts w:ascii="Arial" w:eastAsia="HG Mincho Light J" w:hAnsi="Arial" w:cs="Arial Unicode MS"/>
      <w:color w:val="000000"/>
      <w:kern w:val="1"/>
      <w:sz w:val="24"/>
      <w:szCs w:val="24"/>
      <w:lang w:bidi="pt-BR"/>
    </w:rPr>
  </w:style>
  <w:style w:type="paragraph" w:customStyle="1" w:styleId="Standard">
    <w:name w:val="Standard"/>
    <w:rsid w:val="00545B54"/>
    <w:pPr>
      <w:widowControl w:val="0"/>
      <w:suppressAutoHyphens/>
      <w:textAlignment w:val="baseline"/>
    </w:pPr>
    <w:rPr>
      <w:rFonts w:ascii="Arial" w:eastAsia="HG Mincho Light J" w:hAnsi="Arial" w:cs="Arial Unicode MS"/>
      <w:color w:val="000000"/>
      <w:kern w:val="1"/>
      <w:sz w:val="24"/>
      <w:szCs w:val="24"/>
      <w:lang w:eastAsia="zh-CN" w:bidi="pt-BR"/>
    </w:rPr>
  </w:style>
  <w:style w:type="paragraph" w:customStyle="1" w:styleId="Contedodoquadro">
    <w:name w:val="Conteúdo do quadro"/>
    <w:basedOn w:val="Corpodetexto"/>
    <w:rsid w:val="00545B54"/>
  </w:style>
  <w:style w:type="paragraph" w:styleId="Corpodetexto3">
    <w:name w:val="Body Text 3"/>
    <w:basedOn w:val="Normal"/>
    <w:link w:val="Corpodetexto3Char"/>
    <w:uiPriority w:val="99"/>
    <w:unhideWhenUsed/>
    <w:rsid w:val="006B6E12"/>
    <w:pPr>
      <w:spacing w:after="120"/>
    </w:pPr>
    <w:rPr>
      <w:sz w:val="16"/>
      <w:szCs w:val="16"/>
    </w:rPr>
  </w:style>
  <w:style w:type="character" w:customStyle="1" w:styleId="Corpodetexto3Char">
    <w:name w:val="Corpo de texto 3 Char"/>
    <w:basedOn w:val="Fontepargpadro"/>
    <w:link w:val="Corpodetexto3"/>
    <w:uiPriority w:val="99"/>
    <w:rsid w:val="006B6E12"/>
    <w:rPr>
      <w:sz w:val="16"/>
      <w:szCs w:val="16"/>
      <w:lang w:eastAsia="zh-CN"/>
    </w:rPr>
  </w:style>
  <w:style w:type="paragraph" w:styleId="Corpodetexto2">
    <w:name w:val="Body Text 2"/>
    <w:basedOn w:val="Normal"/>
    <w:link w:val="Corpodetexto2Char1"/>
    <w:uiPriority w:val="99"/>
    <w:unhideWhenUsed/>
    <w:rsid w:val="00106403"/>
    <w:pPr>
      <w:spacing w:after="120" w:line="480" w:lineRule="auto"/>
    </w:pPr>
  </w:style>
  <w:style w:type="character" w:customStyle="1" w:styleId="Corpodetexto2Char1">
    <w:name w:val="Corpo de texto 2 Char1"/>
    <w:basedOn w:val="Fontepargpadro"/>
    <w:link w:val="Corpodetexto2"/>
    <w:uiPriority w:val="99"/>
    <w:rsid w:val="00106403"/>
    <w:rPr>
      <w:lang w:eastAsia="zh-CN"/>
    </w:rPr>
  </w:style>
  <w:style w:type="character" w:styleId="Refdecomentrio">
    <w:name w:val="annotation reference"/>
    <w:basedOn w:val="Fontepargpadro"/>
    <w:unhideWhenUsed/>
    <w:qFormat/>
    <w:rsid w:val="00087B46"/>
    <w:rPr>
      <w:sz w:val="16"/>
      <w:szCs w:val="16"/>
    </w:rPr>
  </w:style>
  <w:style w:type="paragraph" w:styleId="Textodecomentrio">
    <w:name w:val="annotation text"/>
    <w:basedOn w:val="Normal"/>
    <w:link w:val="TextodecomentrioChar"/>
    <w:uiPriority w:val="99"/>
    <w:unhideWhenUsed/>
    <w:qFormat/>
    <w:rsid w:val="00087B46"/>
  </w:style>
  <w:style w:type="character" w:customStyle="1" w:styleId="TextodecomentrioChar">
    <w:name w:val="Texto de comentário Char"/>
    <w:basedOn w:val="Fontepargpadro"/>
    <w:link w:val="Textodecomentrio"/>
    <w:uiPriority w:val="99"/>
    <w:qFormat/>
    <w:rsid w:val="00087B46"/>
    <w:rPr>
      <w:lang w:eastAsia="zh-CN"/>
    </w:rPr>
  </w:style>
  <w:style w:type="paragraph" w:styleId="TextosemFormatao">
    <w:name w:val="Plain Text"/>
    <w:basedOn w:val="Normal"/>
    <w:link w:val="TextosemFormataoChar"/>
    <w:rsid w:val="001550AA"/>
    <w:pPr>
      <w:widowControl/>
      <w:suppressAutoHyphens w:val="0"/>
    </w:pPr>
    <w:rPr>
      <w:rFonts w:ascii="Courier New" w:hAnsi="Courier New" w:cs="Courier New"/>
      <w:lang w:eastAsia="pt-BR"/>
    </w:rPr>
  </w:style>
  <w:style w:type="character" w:customStyle="1" w:styleId="TextosemFormataoChar">
    <w:name w:val="Texto sem Formatação Char"/>
    <w:basedOn w:val="Fontepargpadro"/>
    <w:link w:val="TextosemFormatao"/>
    <w:rsid w:val="001550AA"/>
    <w:rPr>
      <w:rFonts w:ascii="Courier New" w:hAnsi="Courier New" w:cs="Courier New"/>
    </w:rPr>
  </w:style>
  <w:style w:type="paragraph" w:styleId="Recuodecorpodetexto2">
    <w:name w:val="Body Text Indent 2"/>
    <w:basedOn w:val="Normal"/>
    <w:link w:val="Recuodecorpodetexto2Char"/>
    <w:uiPriority w:val="99"/>
    <w:semiHidden/>
    <w:unhideWhenUsed/>
    <w:rsid w:val="00BC6458"/>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BC6458"/>
    <w:rPr>
      <w:lang w:eastAsia="zh-CN"/>
    </w:rPr>
  </w:style>
  <w:style w:type="paragraph" w:styleId="NormalWeb">
    <w:name w:val="Normal (Web)"/>
    <w:basedOn w:val="Normal"/>
    <w:uiPriority w:val="99"/>
    <w:unhideWhenUsed/>
    <w:rsid w:val="00957567"/>
    <w:pPr>
      <w:widowControl/>
      <w:suppressAutoHyphens w:val="0"/>
      <w:spacing w:before="100" w:beforeAutospacing="1" w:after="119"/>
    </w:pPr>
    <w:rPr>
      <w:sz w:val="24"/>
      <w:szCs w:val="24"/>
      <w:lang w:eastAsia="pt-BR"/>
    </w:rPr>
  </w:style>
  <w:style w:type="paragraph" w:styleId="Recuodecorpodetexto3">
    <w:name w:val="Body Text Indent 3"/>
    <w:basedOn w:val="Normal"/>
    <w:link w:val="Recuodecorpodetexto3Char"/>
    <w:uiPriority w:val="99"/>
    <w:semiHidden/>
    <w:unhideWhenUsed/>
    <w:rsid w:val="00F621B5"/>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F621B5"/>
    <w:rPr>
      <w:sz w:val="16"/>
      <w:szCs w:val="16"/>
      <w:lang w:eastAsia="zh-CN"/>
    </w:rPr>
  </w:style>
  <w:style w:type="paragraph" w:customStyle="1" w:styleId="Headeruser">
    <w:name w:val="Header (user)"/>
    <w:basedOn w:val="Normal"/>
    <w:rsid w:val="00551ECE"/>
    <w:pPr>
      <w:suppressLineNumbers/>
      <w:autoSpaceDN w:val="0"/>
      <w:textAlignment w:val="baseline"/>
    </w:pPr>
    <w:rPr>
      <w:rFonts w:ascii="Arial" w:eastAsia="HG Mincho Light J" w:hAnsi="Arial" w:cs="Arial Unicode MS"/>
      <w:color w:val="000000"/>
      <w:kern w:val="3"/>
      <w:sz w:val="24"/>
      <w:szCs w:val="24"/>
      <w:lang w:bidi="pt-BR"/>
    </w:rPr>
  </w:style>
  <w:style w:type="paragraph" w:styleId="Textoembloco">
    <w:name w:val="Block Text"/>
    <w:basedOn w:val="Normal"/>
    <w:rsid w:val="0006382D"/>
    <w:pPr>
      <w:widowControl/>
      <w:suppressAutoHyphens w:val="0"/>
      <w:ind w:left="1701" w:right="1183"/>
      <w:jc w:val="both"/>
    </w:pPr>
    <w:rPr>
      <w:sz w:val="28"/>
      <w:lang w:eastAsia="pt-BR"/>
    </w:rPr>
  </w:style>
  <w:style w:type="paragraph" w:customStyle="1" w:styleId="Default">
    <w:name w:val="Default"/>
    <w:rsid w:val="00155A78"/>
    <w:pPr>
      <w:suppressAutoHyphens/>
      <w:autoSpaceDE w:val="0"/>
    </w:pPr>
    <w:rPr>
      <w:rFonts w:ascii="Calibri" w:hAnsi="Calibri" w:cs="Calibri"/>
      <w:color w:val="000000"/>
      <w:sz w:val="24"/>
      <w:szCs w:val="24"/>
      <w:lang w:eastAsia="ar-SA"/>
    </w:rPr>
  </w:style>
  <w:style w:type="character" w:customStyle="1" w:styleId="titulopagina">
    <w:name w:val="titulopagina"/>
    <w:basedOn w:val="Fontepargpadro"/>
    <w:rsid w:val="009D7C36"/>
  </w:style>
  <w:style w:type="character" w:customStyle="1" w:styleId="RecuodecorpodetextoChar">
    <w:name w:val="Recuo de corpo de texto Char"/>
    <w:basedOn w:val="Fontepargpadro"/>
    <w:link w:val="Recuodecorpodetexto"/>
    <w:rsid w:val="00866DD3"/>
    <w:rPr>
      <w:rFonts w:ascii="Courier New" w:hAnsi="Courier New" w:cs="Courier New"/>
      <w:sz w:val="24"/>
      <w:lang w:eastAsia="zh-CN"/>
    </w:rPr>
  </w:style>
  <w:style w:type="character" w:customStyle="1" w:styleId="Ttulo4Char">
    <w:name w:val="Título 4 Char"/>
    <w:basedOn w:val="Fontepargpadro"/>
    <w:link w:val="Ttulo4"/>
    <w:rsid w:val="00CF30BF"/>
    <w:rPr>
      <w:b/>
      <w:sz w:val="24"/>
      <w:u w:val="single"/>
      <w:lang w:eastAsia="zh-CN"/>
    </w:rPr>
  </w:style>
  <w:style w:type="table" w:styleId="Tabelacomgrade">
    <w:name w:val="Table Grid"/>
    <w:basedOn w:val="Tabelanormal"/>
    <w:uiPriority w:val="39"/>
    <w:rsid w:val="00AE1D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734446"/>
    <w:rPr>
      <w:i/>
      <w:iCs/>
    </w:rPr>
  </w:style>
  <w:style w:type="character" w:customStyle="1" w:styleId="LivroChar">
    <w:name w:val="Livro Char"/>
    <w:basedOn w:val="Fontepargpadro"/>
    <w:link w:val="Livro"/>
    <w:locked/>
    <w:rsid w:val="00EE5FF6"/>
    <w:rPr>
      <w:rFonts w:ascii="Arial" w:hAnsi="Arial" w:cs="Arial"/>
      <w:b/>
      <w:caps/>
      <w:sz w:val="24"/>
      <w:szCs w:val="24"/>
    </w:rPr>
  </w:style>
  <w:style w:type="paragraph" w:customStyle="1" w:styleId="Livro">
    <w:name w:val="Livro"/>
    <w:basedOn w:val="Normal"/>
    <w:link w:val="LivroChar"/>
    <w:qFormat/>
    <w:rsid w:val="00EE5FF6"/>
    <w:pPr>
      <w:widowControl/>
      <w:suppressAutoHyphens w:val="0"/>
      <w:spacing w:before="120" w:after="120"/>
      <w:jc w:val="center"/>
      <w:outlineLvl w:val="0"/>
    </w:pPr>
    <w:rPr>
      <w:rFonts w:ascii="Arial" w:hAnsi="Arial" w:cs="Arial"/>
      <w:b/>
      <w:caps/>
      <w:sz w:val="24"/>
      <w:szCs w:val="24"/>
      <w:lang w:eastAsia="pt-BR"/>
    </w:rPr>
  </w:style>
  <w:style w:type="character" w:customStyle="1" w:styleId="Ttulo8Char">
    <w:name w:val="Título 8 Char"/>
    <w:basedOn w:val="Fontepargpadro"/>
    <w:link w:val="Ttulo8"/>
    <w:rsid w:val="00F32337"/>
    <w:rPr>
      <w:rFonts w:ascii="Courier New" w:hAnsi="Courier New" w:cs="Courier New"/>
      <w:b/>
      <w:sz w:val="22"/>
      <w:lang w:eastAsia="zh-CN"/>
    </w:rPr>
  </w:style>
  <w:style w:type="paragraph" w:customStyle="1" w:styleId="Corpodetexto23">
    <w:name w:val="Corpo de texto 23"/>
    <w:basedOn w:val="Normal"/>
    <w:rsid w:val="00F32337"/>
    <w:rPr>
      <w:rFonts w:ascii="Arial" w:hAnsi="Arial" w:cs="Arial"/>
      <w:sz w:val="22"/>
      <w:lang w:val="x-none"/>
    </w:rPr>
  </w:style>
  <w:style w:type="character" w:customStyle="1" w:styleId="Nivel01Char">
    <w:name w:val="Nivel 01 Char"/>
    <w:basedOn w:val="Fontepargpadro"/>
    <w:link w:val="Nivel01"/>
    <w:locked/>
    <w:rsid w:val="00224F1B"/>
    <w:rPr>
      <w:rFonts w:ascii="Arial" w:eastAsiaTheme="majorEastAsia" w:hAnsi="Arial" w:cs="Arial"/>
      <w:b/>
      <w:bCs/>
    </w:rPr>
  </w:style>
  <w:style w:type="paragraph" w:customStyle="1" w:styleId="Nivel01">
    <w:name w:val="Nivel 01"/>
    <w:basedOn w:val="Ttulo1"/>
    <w:next w:val="Normal"/>
    <w:link w:val="Nivel01Char"/>
    <w:autoRedefine/>
    <w:qFormat/>
    <w:rsid w:val="00224F1B"/>
    <w:pPr>
      <w:keepLines/>
      <w:widowControl/>
      <w:numPr>
        <w:numId w:val="7"/>
      </w:numPr>
      <w:tabs>
        <w:tab w:val="clear" w:pos="576"/>
        <w:tab w:val="clear" w:pos="1296"/>
        <w:tab w:val="clear" w:pos="2016"/>
        <w:tab w:val="clear" w:pos="2736"/>
        <w:tab w:val="clear" w:pos="3456"/>
        <w:tab w:val="clear" w:pos="4176"/>
        <w:tab w:val="clear" w:pos="4896"/>
        <w:tab w:val="clear" w:pos="5616"/>
        <w:tab w:val="clear" w:pos="6336"/>
        <w:tab w:val="left" w:pos="142"/>
      </w:tabs>
      <w:suppressAutoHyphens w:val="0"/>
      <w:spacing w:beforeLines="120" w:before="288" w:afterLines="120" w:after="288" w:line="312" w:lineRule="auto"/>
      <w:jc w:val="both"/>
    </w:pPr>
    <w:rPr>
      <w:rFonts w:ascii="Arial" w:eastAsiaTheme="majorEastAsia" w:hAnsi="Arial" w:cs="Arial"/>
      <w:bCs/>
      <w:sz w:val="20"/>
      <w:lang w:eastAsia="pt-BR"/>
    </w:rPr>
  </w:style>
  <w:style w:type="character" w:customStyle="1" w:styleId="Nivel2Char">
    <w:name w:val="Nivel 2 Char"/>
    <w:basedOn w:val="Fontepargpadro"/>
    <w:link w:val="Nivel2"/>
    <w:locked/>
    <w:rsid w:val="00EE66A5"/>
    <w:rPr>
      <w:rFonts w:ascii="Arial" w:hAnsi="Arial" w:cs="Arial"/>
      <w:color w:val="000000"/>
    </w:rPr>
  </w:style>
  <w:style w:type="paragraph" w:customStyle="1" w:styleId="Nivel2">
    <w:name w:val="Nivel 2"/>
    <w:basedOn w:val="Normal"/>
    <w:link w:val="Nivel2Char"/>
    <w:qFormat/>
    <w:rsid w:val="00EE66A5"/>
    <w:pPr>
      <w:widowControl/>
      <w:numPr>
        <w:ilvl w:val="1"/>
        <w:numId w:val="7"/>
      </w:numPr>
      <w:suppressAutoHyphens w:val="0"/>
      <w:spacing w:before="120" w:after="120" w:line="276" w:lineRule="auto"/>
      <w:jc w:val="both"/>
    </w:pPr>
    <w:rPr>
      <w:rFonts w:ascii="Arial" w:hAnsi="Arial" w:cs="Arial"/>
      <w:color w:val="000000"/>
      <w:lang w:eastAsia="pt-BR"/>
    </w:rPr>
  </w:style>
  <w:style w:type="paragraph" w:customStyle="1" w:styleId="Nivel3">
    <w:name w:val="Nivel 3"/>
    <w:basedOn w:val="Normal"/>
    <w:link w:val="Nivel3Char"/>
    <w:qFormat/>
    <w:rsid w:val="00EE66A5"/>
    <w:pPr>
      <w:widowControl/>
      <w:numPr>
        <w:ilvl w:val="2"/>
        <w:numId w:val="7"/>
      </w:numPr>
      <w:suppressAutoHyphens w:val="0"/>
      <w:spacing w:before="120" w:after="120" w:line="276" w:lineRule="auto"/>
      <w:jc w:val="both"/>
    </w:pPr>
    <w:rPr>
      <w:rFonts w:ascii="Arial" w:eastAsiaTheme="minorEastAsia" w:hAnsi="Arial" w:cs="Arial"/>
      <w:color w:val="000000"/>
      <w:lang w:eastAsia="pt-BR"/>
    </w:rPr>
  </w:style>
  <w:style w:type="paragraph" w:customStyle="1" w:styleId="Nivel4">
    <w:name w:val="Nivel 4"/>
    <w:basedOn w:val="Nivel3"/>
    <w:link w:val="Nivel4Char"/>
    <w:qFormat/>
    <w:rsid w:val="00EE66A5"/>
    <w:pPr>
      <w:numPr>
        <w:ilvl w:val="3"/>
      </w:numPr>
      <w:ind w:left="567" w:firstLine="0"/>
    </w:pPr>
    <w:rPr>
      <w:color w:val="auto"/>
    </w:rPr>
  </w:style>
  <w:style w:type="paragraph" w:customStyle="1" w:styleId="Nivel5">
    <w:name w:val="Nivel 5"/>
    <w:basedOn w:val="Nivel4"/>
    <w:qFormat/>
    <w:rsid w:val="00EE66A5"/>
    <w:pPr>
      <w:numPr>
        <w:ilvl w:val="4"/>
      </w:numPr>
      <w:ind w:left="851" w:firstLine="0"/>
    </w:pPr>
  </w:style>
  <w:style w:type="character" w:customStyle="1" w:styleId="Nvel2-RedChar">
    <w:name w:val="Nível 2 -Red Char"/>
    <w:basedOn w:val="Nivel2Char"/>
    <w:link w:val="Nvel2-Red"/>
    <w:locked/>
    <w:rsid w:val="00EE66A5"/>
    <w:rPr>
      <w:rFonts w:ascii="Arial" w:hAnsi="Arial" w:cs="Arial"/>
      <w:i/>
      <w:iCs/>
      <w:color w:val="FF0000"/>
    </w:rPr>
  </w:style>
  <w:style w:type="paragraph" w:customStyle="1" w:styleId="Nvel2-Red">
    <w:name w:val="Nível 2 -Red"/>
    <w:basedOn w:val="Nivel2"/>
    <w:link w:val="Nvel2-RedChar"/>
    <w:qFormat/>
    <w:rsid w:val="00EE66A5"/>
    <w:rPr>
      <w:i/>
      <w:iCs/>
      <w:color w:val="FF0000"/>
    </w:rPr>
  </w:style>
  <w:style w:type="character" w:customStyle="1" w:styleId="MenoPendente1">
    <w:name w:val="Menção Pendente1"/>
    <w:basedOn w:val="Fontepargpadro"/>
    <w:uiPriority w:val="99"/>
    <w:semiHidden/>
    <w:unhideWhenUsed/>
    <w:rsid w:val="00351D78"/>
    <w:rPr>
      <w:color w:val="605E5C"/>
      <w:shd w:val="clear" w:color="auto" w:fill="E1DFDD"/>
    </w:rPr>
  </w:style>
  <w:style w:type="paragraph" w:customStyle="1" w:styleId="Nvel3-R">
    <w:name w:val="Nível 3-R"/>
    <w:basedOn w:val="Normal"/>
    <w:link w:val="Nvel3-RChar"/>
    <w:qFormat/>
    <w:rsid w:val="00A23EE6"/>
    <w:pPr>
      <w:widowControl/>
      <w:suppressAutoHyphens w:val="0"/>
      <w:spacing w:before="120" w:after="120" w:line="276" w:lineRule="auto"/>
      <w:ind w:left="284"/>
      <w:jc w:val="both"/>
    </w:pPr>
    <w:rPr>
      <w:rFonts w:ascii="Arial" w:eastAsiaTheme="minorEastAsia" w:hAnsi="Arial" w:cs="Arial"/>
      <w:i/>
      <w:iCs/>
      <w:color w:val="FF0000"/>
      <w:lang w:eastAsia="pt-BR"/>
    </w:rPr>
  </w:style>
  <w:style w:type="character" w:customStyle="1" w:styleId="Nvel3Char">
    <w:name w:val="Nível 3 Char"/>
    <w:basedOn w:val="Fontepargpadro"/>
    <w:link w:val="Nvel3"/>
    <w:rsid w:val="00A23EE6"/>
    <w:rPr>
      <w:sz w:val="24"/>
      <w:lang w:eastAsia="zh-CN"/>
    </w:rPr>
  </w:style>
  <w:style w:type="character" w:customStyle="1" w:styleId="Nvel4Char">
    <w:name w:val="Nível 4 Char"/>
    <w:basedOn w:val="Nvel3Char"/>
    <w:link w:val="Nvel4"/>
    <w:rsid w:val="0068663F"/>
    <w:rPr>
      <w:sz w:val="24"/>
      <w:lang w:eastAsia="zh-CN"/>
    </w:rPr>
  </w:style>
  <w:style w:type="paragraph" w:customStyle="1" w:styleId="Textbody">
    <w:name w:val="Text body"/>
    <w:basedOn w:val="Standard"/>
    <w:rsid w:val="00786D11"/>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786D11"/>
    <w:pPr>
      <w:autoSpaceDN w:val="0"/>
    </w:pPr>
    <w:rPr>
      <w:rFonts w:eastAsia="SimSun"/>
      <w:kern w:val="3"/>
      <w:lang w:bidi="hi-IN"/>
    </w:rPr>
  </w:style>
  <w:style w:type="paragraph" w:customStyle="1" w:styleId="Illustration">
    <w:name w:val="Illustration"/>
    <w:basedOn w:val="Legenda"/>
    <w:rsid w:val="00786D11"/>
    <w:pPr>
      <w:autoSpaceDN w:val="0"/>
    </w:pPr>
    <w:rPr>
      <w:rFonts w:eastAsia="SimSun"/>
      <w:kern w:val="3"/>
      <w:lang w:bidi="hi-IN"/>
    </w:rPr>
  </w:style>
  <w:style w:type="character" w:customStyle="1" w:styleId="Nivel4Char">
    <w:name w:val="Nivel 4 Char"/>
    <w:basedOn w:val="Fontepargpadro"/>
    <w:link w:val="Nivel4"/>
    <w:rsid w:val="00F82A27"/>
    <w:rPr>
      <w:rFonts w:ascii="Arial" w:eastAsiaTheme="minorEastAsia" w:hAnsi="Arial" w:cs="Arial"/>
    </w:rPr>
  </w:style>
  <w:style w:type="character" w:customStyle="1" w:styleId="PargrafodaListaChar">
    <w:name w:val="Parágrafo da Lista Char"/>
    <w:aliases w:val="Lista Paragrafo em Preto Char,Texto Char,Segundo Char,Marcadores PDTI Char,List I Paragraph Char"/>
    <w:basedOn w:val="Fontepargpadro"/>
    <w:link w:val="PargrafodaLista"/>
    <w:uiPriority w:val="34"/>
    <w:qFormat/>
    <w:rsid w:val="00F82A27"/>
    <w:rPr>
      <w:lang w:eastAsia="zh-CN"/>
    </w:rPr>
  </w:style>
  <w:style w:type="paragraph" w:customStyle="1" w:styleId="ou">
    <w:name w:val="ou"/>
    <w:basedOn w:val="PargrafodaLista"/>
    <w:link w:val="ouChar"/>
    <w:qFormat/>
    <w:rsid w:val="00F82A27"/>
    <w:pPr>
      <w:widowControl/>
      <w:suppressAutoHyphens w:val="0"/>
      <w:spacing w:before="60" w:after="60" w:line="259" w:lineRule="auto"/>
      <w:ind w:left="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F82A27"/>
    <w:rPr>
      <w:rFonts w:ascii="Arial" w:eastAsiaTheme="minorHAnsi" w:hAnsi="Arial" w:cs="Arial"/>
      <w:b/>
      <w:bCs/>
      <w:i/>
      <w:iCs/>
      <w:color w:val="FF0000"/>
      <w:sz w:val="24"/>
      <w:szCs w:val="24"/>
      <w:u w:val="single"/>
      <w:lang w:eastAsia="zh-CN"/>
    </w:rPr>
  </w:style>
  <w:style w:type="character" w:customStyle="1" w:styleId="Nivel3Char">
    <w:name w:val="Nivel 3 Char"/>
    <w:basedOn w:val="Fontepargpadro"/>
    <w:link w:val="Nivel3"/>
    <w:rsid w:val="00F82A27"/>
    <w:rPr>
      <w:rFonts w:ascii="Arial" w:eastAsiaTheme="minorEastAsia" w:hAnsi="Arial" w:cs="Arial"/>
      <w:color w:val="000000"/>
    </w:rPr>
  </w:style>
  <w:style w:type="character" w:customStyle="1" w:styleId="Nvel3-RChar">
    <w:name w:val="Nível 3-R Char"/>
    <w:basedOn w:val="Nivel3Char"/>
    <w:link w:val="Nvel3-R"/>
    <w:rsid w:val="00F82A27"/>
    <w:rPr>
      <w:rFonts w:ascii="Arial" w:eastAsiaTheme="minorEastAsia" w:hAnsi="Arial" w:cs="Arial"/>
      <w:i/>
      <w:iCs/>
      <w:color w:val="FF0000"/>
    </w:rPr>
  </w:style>
  <w:style w:type="paragraph" w:styleId="Commarcadores">
    <w:name w:val="List Bullet"/>
    <w:basedOn w:val="Normal"/>
    <w:rsid w:val="00813172"/>
    <w:pPr>
      <w:widowControl/>
      <w:numPr>
        <w:numId w:val="12"/>
      </w:numPr>
      <w:suppressAutoHyphens w:val="0"/>
      <w:contextualSpacing/>
    </w:pPr>
    <w:rPr>
      <w:lang w:eastAsia="pt-BR"/>
    </w:rPr>
  </w:style>
  <w:style w:type="paragraph" w:styleId="Reviso">
    <w:name w:val="Revision"/>
    <w:hidden/>
    <w:uiPriority w:val="99"/>
    <w:semiHidden/>
    <w:rsid w:val="00AE484C"/>
    <w:rPr>
      <w:lang w:eastAsia="zh-CN"/>
    </w:rPr>
  </w:style>
  <w:style w:type="character" w:customStyle="1" w:styleId="MenoPendente2">
    <w:name w:val="Menção Pendente2"/>
    <w:basedOn w:val="Fontepargpadro"/>
    <w:uiPriority w:val="99"/>
    <w:semiHidden/>
    <w:unhideWhenUsed/>
    <w:rsid w:val="000355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645">
      <w:bodyDiv w:val="1"/>
      <w:marLeft w:val="0"/>
      <w:marRight w:val="0"/>
      <w:marTop w:val="0"/>
      <w:marBottom w:val="0"/>
      <w:divBdr>
        <w:top w:val="none" w:sz="0" w:space="0" w:color="auto"/>
        <w:left w:val="none" w:sz="0" w:space="0" w:color="auto"/>
        <w:bottom w:val="none" w:sz="0" w:space="0" w:color="auto"/>
        <w:right w:val="none" w:sz="0" w:space="0" w:color="auto"/>
      </w:divBdr>
    </w:div>
    <w:div w:id="16394354">
      <w:bodyDiv w:val="1"/>
      <w:marLeft w:val="0"/>
      <w:marRight w:val="0"/>
      <w:marTop w:val="0"/>
      <w:marBottom w:val="0"/>
      <w:divBdr>
        <w:top w:val="none" w:sz="0" w:space="0" w:color="auto"/>
        <w:left w:val="none" w:sz="0" w:space="0" w:color="auto"/>
        <w:bottom w:val="none" w:sz="0" w:space="0" w:color="auto"/>
        <w:right w:val="none" w:sz="0" w:space="0" w:color="auto"/>
      </w:divBdr>
    </w:div>
    <w:div w:id="32849866">
      <w:bodyDiv w:val="1"/>
      <w:marLeft w:val="0"/>
      <w:marRight w:val="0"/>
      <w:marTop w:val="0"/>
      <w:marBottom w:val="0"/>
      <w:divBdr>
        <w:top w:val="none" w:sz="0" w:space="0" w:color="auto"/>
        <w:left w:val="none" w:sz="0" w:space="0" w:color="auto"/>
        <w:bottom w:val="none" w:sz="0" w:space="0" w:color="auto"/>
        <w:right w:val="none" w:sz="0" w:space="0" w:color="auto"/>
      </w:divBdr>
    </w:div>
    <w:div w:id="43255880">
      <w:bodyDiv w:val="1"/>
      <w:marLeft w:val="0"/>
      <w:marRight w:val="0"/>
      <w:marTop w:val="0"/>
      <w:marBottom w:val="0"/>
      <w:divBdr>
        <w:top w:val="none" w:sz="0" w:space="0" w:color="auto"/>
        <w:left w:val="none" w:sz="0" w:space="0" w:color="auto"/>
        <w:bottom w:val="none" w:sz="0" w:space="0" w:color="auto"/>
        <w:right w:val="none" w:sz="0" w:space="0" w:color="auto"/>
      </w:divBdr>
    </w:div>
    <w:div w:id="156652830">
      <w:bodyDiv w:val="1"/>
      <w:marLeft w:val="0"/>
      <w:marRight w:val="0"/>
      <w:marTop w:val="0"/>
      <w:marBottom w:val="0"/>
      <w:divBdr>
        <w:top w:val="none" w:sz="0" w:space="0" w:color="auto"/>
        <w:left w:val="none" w:sz="0" w:space="0" w:color="auto"/>
        <w:bottom w:val="none" w:sz="0" w:space="0" w:color="auto"/>
        <w:right w:val="none" w:sz="0" w:space="0" w:color="auto"/>
      </w:divBdr>
    </w:div>
    <w:div w:id="161088622">
      <w:bodyDiv w:val="1"/>
      <w:marLeft w:val="0"/>
      <w:marRight w:val="0"/>
      <w:marTop w:val="0"/>
      <w:marBottom w:val="0"/>
      <w:divBdr>
        <w:top w:val="none" w:sz="0" w:space="0" w:color="auto"/>
        <w:left w:val="none" w:sz="0" w:space="0" w:color="auto"/>
        <w:bottom w:val="none" w:sz="0" w:space="0" w:color="auto"/>
        <w:right w:val="none" w:sz="0" w:space="0" w:color="auto"/>
      </w:divBdr>
    </w:div>
    <w:div w:id="195193140">
      <w:bodyDiv w:val="1"/>
      <w:marLeft w:val="0"/>
      <w:marRight w:val="0"/>
      <w:marTop w:val="0"/>
      <w:marBottom w:val="0"/>
      <w:divBdr>
        <w:top w:val="none" w:sz="0" w:space="0" w:color="auto"/>
        <w:left w:val="none" w:sz="0" w:space="0" w:color="auto"/>
        <w:bottom w:val="none" w:sz="0" w:space="0" w:color="auto"/>
        <w:right w:val="none" w:sz="0" w:space="0" w:color="auto"/>
      </w:divBdr>
    </w:div>
    <w:div w:id="219637832">
      <w:bodyDiv w:val="1"/>
      <w:marLeft w:val="0"/>
      <w:marRight w:val="0"/>
      <w:marTop w:val="0"/>
      <w:marBottom w:val="0"/>
      <w:divBdr>
        <w:top w:val="none" w:sz="0" w:space="0" w:color="auto"/>
        <w:left w:val="none" w:sz="0" w:space="0" w:color="auto"/>
        <w:bottom w:val="none" w:sz="0" w:space="0" w:color="auto"/>
        <w:right w:val="none" w:sz="0" w:space="0" w:color="auto"/>
      </w:divBdr>
    </w:div>
    <w:div w:id="223641349">
      <w:bodyDiv w:val="1"/>
      <w:marLeft w:val="0"/>
      <w:marRight w:val="0"/>
      <w:marTop w:val="0"/>
      <w:marBottom w:val="0"/>
      <w:divBdr>
        <w:top w:val="none" w:sz="0" w:space="0" w:color="auto"/>
        <w:left w:val="none" w:sz="0" w:space="0" w:color="auto"/>
        <w:bottom w:val="none" w:sz="0" w:space="0" w:color="auto"/>
        <w:right w:val="none" w:sz="0" w:space="0" w:color="auto"/>
      </w:divBdr>
    </w:div>
    <w:div w:id="276255872">
      <w:bodyDiv w:val="1"/>
      <w:marLeft w:val="0"/>
      <w:marRight w:val="0"/>
      <w:marTop w:val="0"/>
      <w:marBottom w:val="0"/>
      <w:divBdr>
        <w:top w:val="none" w:sz="0" w:space="0" w:color="auto"/>
        <w:left w:val="none" w:sz="0" w:space="0" w:color="auto"/>
        <w:bottom w:val="none" w:sz="0" w:space="0" w:color="auto"/>
        <w:right w:val="none" w:sz="0" w:space="0" w:color="auto"/>
      </w:divBdr>
    </w:div>
    <w:div w:id="453137480">
      <w:bodyDiv w:val="1"/>
      <w:marLeft w:val="0"/>
      <w:marRight w:val="0"/>
      <w:marTop w:val="0"/>
      <w:marBottom w:val="0"/>
      <w:divBdr>
        <w:top w:val="none" w:sz="0" w:space="0" w:color="auto"/>
        <w:left w:val="none" w:sz="0" w:space="0" w:color="auto"/>
        <w:bottom w:val="none" w:sz="0" w:space="0" w:color="auto"/>
        <w:right w:val="none" w:sz="0" w:space="0" w:color="auto"/>
      </w:divBdr>
    </w:div>
    <w:div w:id="486752532">
      <w:bodyDiv w:val="1"/>
      <w:marLeft w:val="0"/>
      <w:marRight w:val="0"/>
      <w:marTop w:val="0"/>
      <w:marBottom w:val="0"/>
      <w:divBdr>
        <w:top w:val="none" w:sz="0" w:space="0" w:color="auto"/>
        <w:left w:val="none" w:sz="0" w:space="0" w:color="auto"/>
        <w:bottom w:val="none" w:sz="0" w:space="0" w:color="auto"/>
        <w:right w:val="none" w:sz="0" w:space="0" w:color="auto"/>
      </w:divBdr>
    </w:div>
    <w:div w:id="555362892">
      <w:bodyDiv w:val="1"/>
      <w:marLeft w:val="0"/>
      <w:marRight w:val="0"/>
      <w:marTop w:val="0"/>
      <w:marBottom w:val="0"/>
      <w:divBdr>
        <w:top w:val="none" w:sz="0" w:space="0" w:color="auto"/>
        <w:left w:val="none" w:sz="0" w:space="0" w:color="auto"/>
        <w:bottom w:val="none" w:sz="0" w:space="0" w:color="auto"/>
        <w:right w:val="none" w:sz="0" w:space="0" w:color="auto"/>
      </w:divBdr>
    </w:div>
    <w:div w:id="746458880">
      <w:bodyDiv w:val="1"/>
      <w:marLeft w:val="0"/>
      <w:marRight w:val="0"/>
      <w:marTop w:val="0"/>
      <w:marBottom w:val="0"/>
      <w:divBdr>
        <w:top w:val="none" w:sz="0" w:space="0" w:color="auto"/>
        <w:left w:val="none" w:sz="0" w:space="0" w:color="auto"/>
        <w:bottom w:val="none" w:sz="0" w:space="0" w:color="auto"/>
        <w:right w:val="none" w:sz="0" w:space="0" w:color="auto"/>
      </w:divBdr>
    </w:div>
    <w:div w:id="776485372">
      <w:bodyDiv w:val="1"/>
      <w:marLeft w:val="0"/>
      <w:marRight w:val="0"/>
      <w:marTop w:val="0"/>
      <w:marBottom w:val="0"/>
      <w:divBdr>
        <w:top w:val="none" w:sz="0" w:space="0" w:color="auto"/>
        <w:left w:val="none" w:sz="0" w:space="0" w:color="auto"/>
        <w:bottom w:val="none" w:sz="0" w:space="0" w:color="auto"/>
        <w:right w:val="none" w:sz="0" w:space="0" w:color="auto"/>
      </w:divBdr>
    </w:div>
    <w:div w:id="856890902">
      <w:bodyDiv w:val="1"/>
      <w:marLeft w:val="0"/>
      <w:marRight w:val="0"/>
      <w:marTop w:val="0"/>
      <w:marBottom w:val="0"/>
      <w:divBdr>
        <w:top w:val="none" w:sz="0" w:space="0" w:color="auto"/>
        <w:left w:val="none" w:sz="0" w:space="0" w:color="auto"/>
        <w:bottom w:val="none" w:sz="0" w:space="0" w:color="auto"/>
        <w:right w:val="none" w:sz="0" w:space="0" w:color="auto"/>
      </w:divBdr>
    </w:div>
    <w:div w:id="992875076">
      <w:bodyDiv w:val="1"/>
      <w:marLeft w:val="0"/>
      <w:marRight w:val="0"/>
      <w:marTop w:val="0"/>
      <w:marBottom w:val="0"/>
      <w:divBdr>
        <w:top w:val="none" w:sz="0" w:space="0" w:color="auto"/>
        <w:left w:val="none" w:sz="0" w:space="0" w:color="auto"/>
        <w:bottom w:val="none" w:sz="0" w:space="0" w:color="auto"/>
        <w:right w:val="none" w:sz="0" w:space="0" w:color="auto"/>
      </w:divBdr>
    </w:div>
    <w:div w:id="1085103365">
      <w:bodyDiv w:val="1"/>
      <w:marLeft w:val="0"/>
      <w:marRight w:val="0"/>
      <w:marTop w:val="0"/>
      <w:marBottom w:val="0"/>
      <w:divBdr>
        <w:top w:val="none" w:sz="0" w:space="0" w:color="auto"/>
        <w:left w:val="none" w:sz="0" w:space="0" w:color="auto"/>
        <w:bottom w:val="none" w:sz="0" w:space="0" w:color="auto"/>
        <w:right w:val="none" w:sz="0" w:space="0" w:color="auto"/>
      </w:divBdr>
    </w:div>
    <w:div w:id="1105225605">
      <w:bodyDiv w:val="1"/>
      <w:marLeft w:val="0"/>
      <w:marRight w:val="0"/>
      <w:marTop w:val="0"/>
      <w:marBottom w:val="0"/>
      <w:divBdr>
        <w:top w:val="none" w:sz="0" w:space="0" w:color="auto"/>
        <w:left w:val="none" w:sz="0" w:space="0" w:color="auto"/>
        <w:bottom w:val="none" w:sz="0" w:space="0" w:color="auto"/>
        <w:right w:val="none" w:sz="0" w:space="0" w:color="auto"/>
      </w:divBdr>
    </w:div>
    <w:div w:id="1185944514">
      <w:bodyDiv w:val="1"/>
      <w:marLeft w:val="0"/>
      <w:marRight w:val="0"/>
      <w:marTop w:val="0"/>
      <w:marBottom w:val="0"/>
      <w:divBdr>
        <w:top w:val="none" w:sz="0" w:space="0" w:color="auto"/>
        <w:left w:val="none" w:sz="0" w:space="0" w:color="auto"/>
        <w:bottom w:val="none" w:sz="0" w:space="0" w:color="auto"/>
        <w:right w:val="none" w:sz="0" w:space="0" w:color="auto"/>
      </w:divBdr>
    </w:div>
    <w:div w:id="1196234389">
      <w:bodyDiv w:val="1"/>
      <w:marLeft w:val="0"/>
      <w:marRight w:val="0"/>
      <w:marTop w:val="0"/>
      <w:marBottom w:val="0"/>
      <w:divBdr>
        <w:top w:val="none" w:sz="0" w:space="0" w:color="auto"/>
        <w:left w:val="none" w:sz="0" w:space="0" w:color="auto"/>
        <w:bottom w:val="none" w:sz="0" w:space="0" w:color="auto"/>
        <w:right w:val="none" w:sz="0" w:space="0" w:color="auto"/>
      </w:divBdr>
    </w:div>
    <w:div w:id="1209105386">
      <w:bodyDiv w:val="1"/>
      <w:marLeft w:val="0"/>
      <w:marRight w:val="0"/>
      <w:marTop w:val="0"/>
      <w:marBottom w:val="0"/>
      <w:divBdr>
        <w:top w:val="none" w:sz="0" w:space="0" w:color="auto"/>
        <w:left w:val="none" w:sz="0" w:space="0" w:color="auto"/>
        <w:bottom w:val="none" w:sz="0" w:space="0" w:color="auto"/>
        <w:right w:val="none" w:sz="0" w:space="0" w:color="auto"/>
      </w:divBdr>
    </w:div>
    <w:div w:id="1226911482">
      <w:bodyDiv w:val="1"/>
      <w:marLeft w:val="0"/>
      <w:marRight w:val="0"/>
      <w:marTop w:val="0"/>
      <w:marBottom w:val="0"/>
      <w:divBdr>
        <w:top w:val="none" w:sz="0" w:space="0" w:color="auto"/>
        <w:left w:val="none" w:sz="0" w:space="0" w:color="auto"/>
        <w:bottom w:val="none" w:sz="0" w:space="0" w:color="auto"/>
        <w:right w:val="none" w:sz="0" w:space="0" w:color="auto"/>
      </w:divBdr>
    </w:div>
    <w:div w:id="1231306925">
      <w:bodyDiv w:val="1"/>
      <w:marLeft w:val="0"/>
      <w:marRight w:val="0"/>
      <w:marTop w:val="0"/>
      <w:marBottom w:val="0"/>
      <w:divBdr>
        <w:top w:val="none" w:sz="0" w:space="0" w:color="auto"/>
        <w:left w:val="none" w:sz="0" w:space="0" w:color="auto"/>
        <w:bottom w:val="none" w:sz="0" w:space="0" w:color="auto"/>
        <w:right w:val="none" w:sz="0" w:space="0" w:color="auto"/>
      </w:divBdr>
    </w:div>
    <w:div w:id="1353023029">
      <w:bodyDiv w:val="1"/>
      <w:marLeft w:val="0"/>
      <w:marRight w:val="0"/>
      <w:marTop w:val="0"/>
      <w:marBottom w:val="0"/>
      <w:divBdr>
        <w:top w:val="none" w:sz="0" w:space="0" w:color="auto"/>
        <w:left w:val="none" w:sz="0" w:space="0" w:color="auto"/>
        <w:bottom w:val="none" w:sz="0" w:space="0" w:color="auto"/>
        <w:right w:val="none" w:sz="0" w:space="0" w:color="auto"/>
      </w:divBdr>
    </w:div>
    <w:div w:id="1389382181">
      <w:bodyDiv w:val="1"/>
      <w:marLeft w:val="0"/>
      <w:marRight w:val="0"/>
      <w:marTop w:val="0"/>
      <w:marBottom w:val="0"/>
      <w:divBdr>
        <w:top w:val="none" w:sz="0" w:space="0" w:color="auto"/>
        <w:left w:val="none" w:sz="0" w:space="0" w:color="auto"/>
        <w:bottom w:val="none" w:sz="0" w:space="0" w:color="auto"/>
        <w:right w:val="none" w:sz="0" w:space="0" w:color="auto"/>
      </w:divBdr>
    </w:div>
    <w:div w:id="1397581364">
      <w:bodyDiv w:val="1"/>
      <w:marLeft w:val="0"/>
      <w:marRight w:val="0"/>
      <w:marTop w:val="0"/>
      <w:marBottom w:val="0"/>
      <w:divBdr>
        <w:top w:val="none" w:sz="0" w:space="0" w:color="auto"/>
        <w:left w:val="none" w:sz="0" w:space="0" w:color="auto"/>
        <w:bottom w:val="none" w:sz="0" w:space="0" w:color="auto"/>
        <w:right w:val="none" w:sz="0" w:space="0" w:color="auto"/>
      </w:divBdr>
    </w:div>
    <w:div w:id="1415937231">
      <w:bodyDiv w:val="1"/>
      <w:marLeft w:val="0"/>
      <w:marRight w:val="0"/>
      <w:marTop w:val="0"/>
      <w:marBottom w:val="0"/>
      <w:divBdr>
        <w:top w:val="none" w:sz="0" w:space="0" w:color="auto"/>
        <w:left w:val="none" w:sz="0" w:space="0" w:color="auto"/>
        <w:bottom w:val="none" w:sz="0" w:space="0" w:color="auto"/>
        <w:right w:val="none" w:sz="0" w:space="0" w:color="auto"/>
      </w:divBdr>
    </w:div>
    <w:div w:id="1482230703">
      <w:bodyDiv w:val="1"/>
      <w:marLeft w:val="0"/>
      <w:marRight w:val="0"/>
      <w:marTop w:val="0"/>
      <w:marBottom w:val="0"/>
      <w:divBdr>
        <w:top w:val="none" w:sz="0" w:space="0" w:color="auto"/>
        <w:left w:val="none" w:sz="0" w:space="0" w:color="auto"/>
        <w:bottom w:val="none" w:sz="0" w:space="0" w:color="auto"/>
        <w:right w:val="none" w:sz="0" w:space="0" w:color="auto"/>
      </w:divBdr>
    </w:div>
    <w:div w:id="1565991323">
      <w:bodyDiv w:val="1"/>
      <w:marLeft w:val="0"/>
      <w:marRight w:val="0"/>
      <w:marTop w:val="0"/>
      <w:marBottom w:val="0"/>
      <w:divBdr>
        <w:top w:val="none" w:sz="0" w:space="0" w:color="auto"/>
        <w:left w:val="none" w:sz="0" w:space="0" w:color="auto"/>
        <w:bottom w:val="none" w:sz="0" w:space="0" w:color="auto"/>
        <w:right w:val="none" w:sz="0" w:space="0" w:color="auto"/>
      </w:divBdr>
    </w:div>
    <w:div w:id="1567492542">
      <w:bodyDiv w:val="1"/>
      <w:marLeft w:val="0"/>
      <w:marRight w:val="0"/>
      <w:marTop w:val="0"/>
      <w:marBottom w:val="0"/>
      <w:divBdr>
        <w:top w:val="none" w:sz="0" w:space="0" w:color="auto"/>
        <w:left w:val="none" w:sz="0" w:space="0" w:color="auto"/>
        <w:bottom w:val="none" w:sz="0" w:space="0" w:color="auto"/>
        <w:right w:val="none" w:sz="0" w:space="0" w:color="auto"/>
      </w:divBdr>
    </w:div>
    <w:div w:id="1601910611">
      <w:bodyDiv w:val="1"/>
      <w:marLeft w:val="0"/>
      <w:marRight w:val="0"/>
      <w:marTop w:val="0"/>
      <w:marBottom w:val="0"/>
      <w:divBdr>
        <w:top w:val="none" w:sz="0" w:space="0" w:color="auto"/>
        <w:left w:val="none" w:sz="0" w:space="0" w:color="auto"/>
        <w:bottom w:val="none" w:sz="0" w:space="0" w:color="auto"/>
        <w:right w:val="none" w:sz="0" w:space="0" w:color="auto"/>
      </w:divBdr>
    </w:div>
    <w:div w:id="1764298771">
      <w:bodyDiv w:val="1"/>
      <w:marLeft w:val="0"/>
      <w:marRight w:val="0"/>
      <w:marTop w:val="0"/>
      <w:marBottom w:val="0"/>
      <w:divBdr>
        <w:top w:val="none" w:sz="0" w:space="0" w:color="auto"/>
        <w:left w:val="none" w:sz="0" w:space="0" w:color="auto"/>
        <w:bottom w:val="none" w:sz="0" w:space="0" w:color="auto"/>
        <w:right w:val="none" w:sz="0" w:space="0" w:color="auto"/>
      </w:divBdr>
    </w:div>
    <w:div w:id="1771004123">
      <w:bodyDiv w:val="1"/>
      <w:marLeft w:val="0"/>
      <w:marRight w:val="0"/>
      <w:marTop w:val="0"/>
      <w:marBottom w:val="0"/>
      <w:divBdr>
        <w:top w:val="none" w:sz="0" w:space="0" w:color="auto"/>
        <w:left w:val="none" w:sz="0" w:space="0" w:color="auto"/>
        <w:bottom w:val="none" w:sz="0" w:space="0" w:color="auto"/>
        <w:right w:val="none" w:sz="0" w:space="0" w:color="auto"/>
      </w:divBdr>
    </w:div>
    <w:div w:id="1832717935">
      <w:bodyDiv w:val="1"/>
      <w:marLeft w:val="0"/>
      <w:marRight w:val="0"/>
      <w:marTop w:val="0"/>
      <w:marBottom w:val="0"/>
      <w:divBdr>
        <w:top w:val="none" w:sz="0" w:space="0" w:color="auto"/>
        <w:left w:val="none" w:sz="0" w:space="0" w:color="auto"/>
        <w:bottom w:val="none" w:sz="0" w:space="0" w:color="auto"/>
        <w:right w:val="none" w:sz="0" w:space="0" w:color="auto"/>
      </w:divBdr>
    </w:div>
    <w:div w:id="1866215581">
      <w:bodyDiv w:val="1"/>
      <w:marLeft w:val="0"/>
      <w:marRight w:val="0"/>
      <w:marTop w:val="0"/>
      <w:marBottom w:val="0"/>
      <w:divBdr>
        <w:top w:val="none" w:sz="0" w:space="0" w:color="auto"/>
        <w:left w:val="none" w:sz="0" w:space="0" w:color="auto"/>
        <w:bottom w:val="none" w:sz="0" w:space="0" w:color="auto"/>
        <w:right w:val="none" w:sz="0" w:space="0" w:color="auto"/>
      </w:divBdr>
    </w:div>
    <w:div w:id="1910461933">
      <w:bodyDiv w:val="1"/>
      <w:marLeft w:val="0"/>
      <w:marRight w:val="0"/>
      <w:marTop w:val="0"/>
      <w:marBottom w:val="0"/>
      <w:divBdr>
        <w:top w:val="none" w:sz="0" w:space="0" w:color="auto"/>
        <w:left w:val="none" w:sz="0" w:space="0" w:color="auto"/>
        <w:bottom w:val="none" w:sz="0" w:space="0" w:color="auto"/>
        <w:right w:val="none" w:sz="0" w:space="0" w:color="auto"/>
      </w:divBdr>
    </w:div>
    <w:div w:id="1933735460">
      <w:bodyDiv w:val="1"/>
      <w:marLeft w:val="0"/>
      <w:marRight w:val="0"/>
      <w:marTop w:val="0"/>
      <w:marBottom w:val="0"/>
      <w:divBdr>
        <w:top w:val="none" w:sz="0" w:space="0" w:color="auto"/>
        <w:left w:val="none" w:sz="0" w:space="0" w:color="auto"/>
        <w:bottom w:val="none" w:sz="0" w:space="0" w:color="auto"/>
        <w:right w:val="none" w:sz="0" w:space="0" w:color="auto"/>
      </w:divBdr>
    </w:div>
    <w:div w:id="2002849745">
      <w:bodyDiv w:val="1"/>
      <w:marLeft w:val="0"/>
      <w:marRight w:val="0"/>
      <w:marTop w:val="0"/>
      <w:marBottom w:val="0"/>
      <w:divBdr>
        <w:top w:val="none" w:sz="0" w:space="0" w:color="auto"/>
        <w:left w:val="none" w:sz="0" w:space="0" w:color="auto"/>
        <w:bottom w:val="none" w:sz="0" w:space="0" w:color="auto"/>
        <w:right w:val="none" w:sz="0" w:space="0" w:color="auto"/>
      </w:divBdr>
    </w:div>
    <w:div w:id="2018732923">
      <w:bodyDiv w:val="1"/>
      <w:marLeft w:val="0"/>
      <w:marRight w:val="0"/>
      <w:marTop w:val="0"/>
      <w:marBottom w:val="0"/>
      <w:divBdr>
        <w:top w:val="none" w:sz="0" w:space="0" w:color="auto"/>
        <w:left w:val="none" w:sz="0" w:space="0" w:color="auto"/>
        <w:bottom w:val="none" w:sz="0" w:space="0" w:color="auto"/>
        <w:right w:val="none" w:sz="0" w:space="0" w:color="auto"/>
      </w:divBdr>
    </w:div>
    <w:div w:id="206622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idoes.cgu.gov.br" TargetMode="External"/><Relationship Id="rId13" Type="http://schemas.openxmlformats.org/officeDocument/2006/relationships/hyperlink" Target="https://pncp.gov.br/app/pca/07104377000130/226/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leis/l8429.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zenda.sp.gov.br/cadin_estadual/pages/publ/cadin.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tce.sp.gov.br/apenados" TargetMode="External"/><Relationship Id="rId4" Type="http://schemas.openxmlformats.org/officeDocument/2006/relationships/settings" Target="settings.xml"/><Relationship Id="rId9" Type="http://schemas.openxmlformats.org/officeDocument/2006/relationships/hyperlink" Target="http://www.cnj.jus.br/improbidade_adm/consultar_requerido.php"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423A5-5982-45EA-8DB4-1D526852E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10</Pages>
  <Words>4108</Words>
  <Characters>22186</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26242</CharactersWithSpaces>
  <SharedDoc>false</SharedDoc>
  <HLinks>
    <vt:vector size="24" baseType="variant">
      <vt:variant>
        <vt:i4>4522059</vt:i4>
      </vt:variant>
      <vt:variant>
        <vt:i4>78</vt:i4>
      </vt:variant>
      <vt:variant>
        <vt:i4>0</vt:i4>
      </vt:variant>
      <vt:variant>
        <vt:i4>5</vt:i4>
      </vt:variant>
      <vt:variant>
        <vt:lpwstr>http://www.brotas.sp.gov.br/</vt:lpwstr>
      </vt:variant>
      <vt:variant>
        <vt:lpwstr/>
      </vt:variant>
      <vt:variant>
        <vt:i4>4522059</vt:i4>
      </vt:variant>
      <vt:variant>
        <vt:i4>75</vt:i4>
      </vt:variant>
      <vt:variant>
        <vt:i4>0</vt:i4>
      </vt:variant>
      <vt:variant>
        <vt:i4>5</vt:i4>
      </vt:variant>
      <vt:variant>
        <vt:lpwstr>http://www.brotas.sp.gov.br/</vt:lpwstr>
      </vt:variant>
      <vt:variant>
        <vt:lpwstr/>
      </vt:variant>
      <vt:variant>
        <vt:i4>2424851</vt:i4>
      </vt:variant>
      <vt:variant>
        <vt:i4>3</vt:i4>
      </vt:variant>
      <vt:variant>
        <vt:i4>0</vt:i4>
      </vt:variant>
      <vt:variant>
        <vt:i4>5</vt:i4>
      </vt:variant>
      <vt:variant>
        <vt:lpwstr>mailto:pmbrotas@brotas.sp.gov.br</vt:lpwstr>
      </vt:variant>
      <vt:variant>
        <vt:lpwstr/>
      </vt:variant>
      <vt:variant>
        <vt:i4>4718666</vt:i4>
      </vt:variant>
      <vt:variant>
        <vt:i4>0</vt:i4>
      </vt:variant>
      <vt:variant>
        <vt:i4>0</vt:i4>
      </vt:variant>
      <vt:variant>
        <vt:i4>5</vt:i4>
      </vt:variant>
      <vt:variant>
        <vt:lpwstr>\\SARQ1\DOCTOS\executivo\licitacao\Documents and Settings\USRDSKLIC01\modelos\documentos\padrao\timbrado_oficial.vor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creator>.</dc:creator>
  <cp:lastModifiedBy>Usuário</cp:lastModifiedBy>
  <cp:revision>200</cp:revision>
  <cp:lastPrinted>2026-07-17T18:13:00Z</cp:lastPrinted>
  <dcterms:created xsi:type="dcterms:W3CDTF">2026-05-12T13:02:00Z</dcterms:created>
  <dcterms:modified xsi:type="dcterms:W3CDTF">2026-07-17T18:17:00Z</dcterms:modified>
</cp:coreProperties>
</file>